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384"/>
        <w:gridCol w:w="4276"/>
      </w:tblGrid>
      <w:tr w:rsidR="00FE4BDB" w:rsidRPr="00A62AD4" w14:paraId="68BB7161" w14:textId="77777777" w:rsidTr="00100D93">
        <w:trPr>
          <w:tblHeader/>
          <w:tblCellSpacing w:w="72" w:type="dxa"/>
        </w:trPr>
        <w:tc>
          <w:tcPr>
            <w:tcW w:w="7168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21645D02" w:rsidR="00FE4BDB" w:rsidRPr="000633E9" w:rsidRDefault="00FE6B17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 w:rsidRPr="00CC009B">
              <w:rPr>
                <w:b/>
                <w:bCs/>
                <w:sz w:val="72"/>
                <w:szCs w:val="72"/>
              </w:rPr>
              <w:t>ASIS Monthly Meeting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3B9F4CFC" w:rsidR="00FE4BDB" w:rsidRPr="00E17960" w:rsidRDefault="00A86CB5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FEBRUARY</w:t>
            </w:r>
            <w:r w:rsidR="00121580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FE6B17" w:rsidRPr="00E17960">
              <w:rPr>
                <w:b/>
                <w:bCs/>
                <w:color w:val="FF0000"/>
                <w:sz w:val="36"/>
                <w:szCs w:val="36"/>
              </w:rPr>
              <w:t>202</w:t>
            </w:r>
            <w:r w:rsidR="00121580">
              <w:rPr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A62AD4" w:rsidRPr="00A62AD4" w14:paraId="4A7FCB9B" w14:textId="77777777" w:rsidTr="00100D93">
        <w:trPr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0B42636D" w14:textId="6F3CE3F1" w:rsidR="00FE6B17" w:rsidRDefault="00A86CB5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 xml:space="preserve">February </w:t>
            </w:r>
            <w:r w:rsidR="00121580">
              <w:rPr>
                <w:b/>
                <w:bCs/>
                <w:color w:val="0042C7" w:themeColor="text1" w:themeTint="BF"/>
                <w:szCs w:val="28"/>
              </w:rPr>
              <w:t>Chapter Meeting Review</w:t>
            </w:r>
            <w:r w:rsidR="00E17960">
              <w:rPr>
                <w:b/>
                <w:bCs/>
                <w:color w:val="0042C7" w:themeColor="text1" w:themeTint="BF"/>
                <w:szCs w:val="28"/>
              </w:rPr>
              <w:t xml:space="preserve"> </w:t>
            </w:r>
          </w:p>
          <w:p w14:paraId="02078974" w14:textId="4BE01E8E" w:rsidR="00A86CB5" w:rsidRPr="001662AD" w:rsidRDefault="00A86CB5" w:rsidP="00A86CB5">
            <w:pPr>
              <w:rPr>
                <w:sz w:val="36"/>
                <w:szCs w:val="36"/>
              </w:rPr>
            </w:pPr>
            <w:r w:rsidRPr="00A86CB5">
              <w:rPr>
                <w:sz w:val="22"/>
                <w:szCs w:val="22"/>
              </w:rPr>
              <w:t xml:space="preserve">Special Agent Joe Rivera </w:t>
            </w:r>
            <w:r w:rsidRPr="00A86CB5">
              <w:rPr>
                <w:rFonts w:cstheme="minorHAnsi"/>
                <w:sz w:val="22"/>
                <w:szCs w:val="22"/>
              </w:rPr>
              <w:t xml:space="preserve">with the Southeast Region (Metro Atlanta) of the </w:t>
            </w:r>
            <w:r w:rsidRPr="00A86CB5">
              <w:rPr>
                <w:rFonts w:cs="Calibri"/>
                <w:sz w:val="22"/>
                <w:szCs w:val="22"/>
              </w:rPr>
              <w:t>National Insurance Crime Bureau</w:t>
            </w:r>
            <w:r w:rsidRPr="00A86CB5">
              <w:rPr>
                <w:rFonts w:cs="Calibri"/>
                <w:sz w:val="22"/>
                <w:szCs w:val="22"/>
              </w:rPr>
              <w:t xml:space="preserve"> provided an insightful presentation regarding vehicle fraud investigations</w:t>
            </w:r>
            <w:r w:rsidR="000C52CB">
              <w:rPr>
                <w:rFonts w:cs="Calibri"/>
                <w:sz w:val="22"/>
                <w:szCs w:val="22"/>
              </w:rPr>
              <w:t xml:space="preserve">. </w:t>
            </w:r>
          </w:p>
          <w:p w14:paraId="253CB56F" w14:textId="7630C662" w:rsidR="00984449" w:rsidRPr="00A86CB5" w:rsidRDefault="00984449" w:rsidP="00984449">
            <w:pPr>
              <w:rPr>
                <w:sz w:val="22"/>
                <w:szCs w:val="22"/>
              </w:rPr>
            </w:pPr>
          </w:p>
          <w:p w14:paraId="572BC71C" w14:textId="77777777" w:rsidR="00CC3B89" w:rsidRDefault="00CC3B89" w:rsidP="005B7DFF">
            <w:pPr>
              <w:rPr>
                <w:sz w:val="22"/>
                <w:szCs w:val="22"/>
              </w:rPr>
            </w:pPr>
            <w:r w:rsidRPr="00CC3B89">
              <w:rPr>
                <w:sz w:val="22"/>
                <w:szCs w:val="22"/>
              </w:rPr>
              <w:t xml:space="preserve">We </w:t>
            </w:r>
            <w:r>
              <w:rPr>
                <w:sz w:val="22"/>
                <w:szCs w:val="22"/>
              </w:rPr>
              <w:t xml:space="preserve">discussed the following items during the meetings: </w:t>
            </w:r>
          </w:p>
          <w:p w14:paraId="367BA6CD" w14:textId="77777777" w:rsidR="00CC3B89" w:rsidRDefault="00CC3B89" w:rsidP="005B7DFF">
            <w:pPr>
              <w:rPr>
                <w:sz w:val="22"/>
                <w:szCs w:val="22"/>
              </w:rPr>
            </w:pPr>
          </w:p>
          <w:p w14:paraId="772300A2" w14:textId="41331C8D" w:rsidR="00D70D6B" w:rsidRDefault="00A86CB5" w:rsidP="00C0225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Board of Directors has voted not to initiate an </w:t>
            </w:r>
            <w:r w:rsidRPr="002A0DE8">
              <w:rPr>
                <w:sz w:val="22"/>
                <w:szCs w:val="22"/>
              </w:rPr>
              <w:t xml:space="preserve">annual membership fee </w:t>
            </w:r>
            <w:r w:rsidR="002A0DE8" w:rsidRPr="002A0DE8">
              <w:rPr>
                <w:sz w:val="22"/>
                <w:szCs w:val="22"/>
              </w:rPr>
              <w:t xml:space="preserve">to assist </w:t>
            </w:r>
            <w:r w:rsidR="006C02F7">
              <w:rPr>
                <w:sz w:val="22"/>
                <w:szCs w:val="22"/>
              </w:rPr>
              <w:t xml:space="preserve">in the chapter’s fundraising activities. </w:t>
            </w:r>
            <w:r w:rsidR="002A0DE8" w:rsidRPr="002A0DE8">
              <w:rPr>
                <w:sz w:val="22"/>
                <w:szCs w:val="22"/>
              </w:rPr>
              <w:t>The following fundraising initiatives were introduced:</w:t>
            </w:r>
          </w:p>
          <w:p w14:paraId="2D89100B" w14:textId="50C1EEE6" w:rsidR="002A0DE8" w:rsidRPr="002A0DE8" w:rsidRDefault="002A0DE8" w:rsidP="002A0DE8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2A0DE8">
              <w:rPr>
                <w:sz w:val="22"/>
                <w:szCs w:val="22"/>
              </w:rPr>
              <w:t>ember sponsorship ($100) of virtual events, with chance to plug company at conclusion of event</w:t>
            </w:r>
            <w:r>
              <w:rPr>
                <w:sz w:val="22"/>
                <w:szCs w:val="22"/>
              </w:rPr>
              <w:t xml:space="preserve"> and offer $25 restaurant gift card for first correct answer to sponsor’s </w:t>
            </w:r>
            <w:r>
              <w:rPr>
                <w:sz w:val="22"/>
                <w:szCs w:val="22"/>
              </w:rPr>
              <w:t>Trivia question</w:t>
            </w:r>
            <w:r>
              <w:rPr>
                <w:sz w:val="22"/>
                <w:szCs w:val="22"/>
              </w:rPr>
              <w:t xml:space="preserve"> at the end of their company commercial.</w:t>
            </w:r>
          </w:p>
          <w:p w14:paraId="76C16188" w14:textId="7E16EFA4" w:rsidR="002A0DE8" w:rsidRPr="002A0DE8" w:rsidRDefault="002A0DE8" w:rsidP="002A0DE8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 providing possible venues at their place of employment when the chapter resumes in person meetings</w:t>
            </w:r>
            <w:r w:rsidRPr="002A0DE8">
              <w:rPr>
                <w:sz w:val="22"/>
                <w:szCs w:val="22"/>
              </w:rPr>
              <w:t xml:space="preserve"> </w:t>
            </w:r>
            <w:r w:rsidR="000C52CB">
              <w:rPr>
                <w:sz w:val="22"/>
                <w:szCs w:val="22"/>
              </w:rPr>
              <w:t xml:space="preserve">this summer. </w:t>
            </w:r>
          </w:p>
          <w:p w14:paraId="3AC4EC26" w14:textId="77777777" w:rsidR="006F5452" w:rsidRDefault="002A0DE8" w:rsidP="006F545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</w:t>
            </w:r>
            <w:r w:rsidRPr="002A0DE8">
              <w:rPr>
                <w:sz w:val="22"/>
                <w:szCs w:val="22"/>
              </w:rPr>
              <w:t xml:space="preserve"> 2-hour CPE events with speakers from within the membership to provide the instruction and charge an attendance fee of $25/per person</w:t>
            </w:r>
          </w:p>
          <w:p w14:paraId="0D405EB8" w14:textId="77777777" w:rsidR="006F5452" w:rsidRDefault="002A0DE8" w:rsidP="006F545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sz w:val="22"/>
                <w:szCs w:val="22"/>
              </w:rPr>
            </w:pPr>
            <w:r w:rsidRPr="006F5452">
              <w:rPr>
                <w:sz w:val="22"/>
                <w:szCs w:val="22"/>
              </w:rPr>
              <w:t>An abbreviated form of LEAD 2021</w:t>
            </w:r>
            <w:r w:rsidR="00984996" w:rsidRPr="006F5452">
              <w:rPr>
                <w:sz w:val="22"/>
                <w:szCs w:val="22"/>
              </w:rPr>
              <w:t xml:space="preserve">(early fall) </w:t>
            </w:r>
            <w:r w:rsidRPr="006F5452">
              <w:rPr>
                <w:sz w:val="22"/>
                <w:szCs w:val="22"/>
              </w:rPr>
              <w:t xml:space="preserve">with </w:t>
            </w:r>
            <w:r w:rsidR="00E9616F" w:rsidRPr="006F5452">
              <w:rPr>
                <w:sz w:val="22"/>
                <w:szCs w:val="22"/>
              </w:rPr>
              <w:t xml:space="preserve">for 100 attendees and </w:t>
            </w:r>
            <w:r w:rsidRPr="006F5452">
              <w:rPr>
                <w:sz w:val="22"/>
                <w:szCs w:val="22"/>
              </w:rPr>
              <w:t xml:space="preserve">sponsorship opportunities. </w:t>
            </w:r>
          </w:p>
          <w:p w14:paraId="1ADBE392" w14:textId="1A000158" w:rsidR="00A86CB5" w:rsidRPr="006F5452" w:rsidRDefault="002A0DE8" w:rsidP="006F5452">
            <w:pPr>
              <w:pStyle w:val="ListParagraph"/>
              <w:numPr>
                <w:ilvl w:val="1"/>
                <w:numId w:val="14"/>
              </w:numPr>
              <w:contextualSpacing w:val="0"/>
              <w:rPr>
                <w:sz w:val="22"/>
                <w:szCs w:val="22"/>
              </w:rPr>
            </w:pPr>
            <w:r w:rsidRPr="006F5452">
              <w:rPr>
                <w:sz w:val="22"/>
                <w:szCs w:val="22"/>
              </w:rPr>
              <w:t>A y</w:t>
            </w:r>
            <w:r w:rsidRPr="006F5452">
              <w:rPr>
                <w:sz w:val="22"/>
                <w:szCs w:val="22"/>
              </w:rPr>
              <w:t>ear-end all-day CPE training event with speakers from within the chapter either in November or December</w:t>
            </w:r>
            <w:r w:rsidRPr="006F5452">
              <w:rPr>
                <w:sz w:val="22"/>
                <w:szCs w:val="22"/>
              </w:rPr>
              <w:t xml:space="preserve"> </w:t>
            </w:r>
            <w:r w:rsidR="00984996" w:rsidRPr="006F5452">
              <w:rPr>
                <w:sz w:val="22"/>
                <w:szCs w:val="22"/>
              </w:rPr>
              <w:t>with an attendance fee charged</w:t>
            </w:r>
            <w:r w:rsidR="000C52CB" w:rsidRPr="006F5452">
              <w:rPr>
                <w:sz w:val="22"/>
                <w:szCs w:val="22"/>
              </w:rPr>
              <w:t>.</w:t>
            </w:r>
          </w:p>
          <w:p w14:paraId="647CC642" w14:textId="77777777" w:rsidR="00A86CB5" w:rsidRPr="002A0DE8" w:rsidRDefault="00A86CB5" w:rsidP="00A86CB5">
            <w:pPr>
              <w:pStyle w:val="Heading3"/>
              <w:outlineLvl w:val="2"/>
              <w:rPr>
                <w:b/>
                <w:bCs/>
                <w:color w:val="0042C7" w:themeColor="text1" w:themeTint="BF"/>
                <w:sz w:val="22"/>
                <w:szCs w:val="22"/>
              </w:rPr>
            </w:pPr>
          </w:p>
          <w:p w14:paraId="0E6BA01E" w14:textId="7B3EDA71" w:rsidR="000C52CB" w:rsidRPr="00A272E5" w:rsidRDefault="000C52CB" w:rsidP="000C52CB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CALL</w:t>
            </w:r>
            <w:r w:rsidRPr="00A272E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FOR VIRTUAL MEETING SPONSORSHIPS &amp; </w:t>
            </w:r>
            <w:r w:rsidR="006F5452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CPE EVENT 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SPEAKERS</w:t>
            </w:r>
            <w:r w:rsidRPr="00A272E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!  </w:t>
            </w:r>
          </w:p>
          <w:p w14:paraId="14DB1D70" w14:textId="77777777" w:rsidR="00A86CB5" w:rsidRPr="002A0DE8" w:rsidRDefault="00A86CB5" w:rsidP="00A86CB5">
            <w:pPr>
              <w:pStyle w:val="Heading3"/>
              <w:outlineLvl w:val="2"/>
              <w:rPr>
                <w:b/>
                <w:bCs/>
                <w:color w:val="0042C7" w:themeColor="text1" w:themeTint="BF"/>
                <w:sz w:val="22"/>
                <w:szCs w:val="22"/>
              </w:rPr>
            </w:pPr>
          </w:p>
          <w:p w14:paraId="68BFA8A1" w14:textId="535E02B2" w:rsidR="00A86CB5" w:rsidRPr="00A86CB5" w:rsidRDefault="000C52CB" w:rsidP="00984996">
            <w:pPr>
              <w:pStyle w:val="Heading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Contact</w:t>
            </w:r>
            <w:r w:rsidRPr="00984449">
              <w:rPr>
                <w:color w:val="000000"/>
                <w:sz w:val="22"/>
                <w:szCs w:val="22"/>
              </w:rPr>
              <w:t xml:space="preserve"> us at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794B95">
                <w:rPr>
                  <w:rStyle w:val="Hyperlink"/>
                  <w:sz w:val="22"/>
                  <w:szCs w:val="22"/>
                </w:rPr>
                <w:t>asis.atlanta@gmail.com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if you are interested in </w:t>
            </w:r>
            <w:r>
              <w:rPr>
                <w:color w:val="000000"/>
                <w:sz w:val="22"/>
                <w:szCs w:val="22"/>
              </w:rPr>
              <w:t xml:space="preserve">sponsoring a virtual monthly meeting or being one of our CPE event speakers. Thank you to Security Engineers for sponsoring our </w:t>
            </w:r>
            <w:r w:rsidR="00E9616F">
              <w:rPr>
                <w:color w:val="000000"/>
                <w:sz w:val="22"/>
                <w:szCs w:val="22"/>
              </w:rPr>
              <w:t>April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9616F">
              <w:rPr>
                <w:color w:val="000000"/>
                <w:sz w:val="22"/>
                <w:szCs w:val="22"/>
              </w:rPr>
              <w:t>21rst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6F5452">
              <w:rPr>
                <w:color w:val="000000"/>
                <w:sz w:val="22"/>
                <w:szCs w:val="22"/>
              </w:rPr>
              <w:t xml:space="preserve">virtual </w:t>
            </w:r>
            <w:r w:rsidR="006C02F7">
              <w:rPr>
                <w:color w:val="000000"/>
                <w:sz w:val="22"/>
                <w:szCs w:val="22"/>
              </w:rPr>
              <w:t xml:space="preserve">chapter meeting. 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2C0FD5CA" w14:textId="77777777" w:rsidR="00DC499A" w:rsidRPr="005B7DFF" w:rsidRDefault="00DC499A" w:rsidP="00DC499A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5B7DF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Treasurer’s Report </w:t>
            </w:r>
          </w:p>
          <w:p w14:paraId="3BAAD08F" w14:textId="10222A58" w:rsidR="00C63EEC" w:rsidRPr="007248A0" w:rsidRDefault="00C63EEC" w:rsidP="006C02F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63EE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 w:rsidRPr="00C63EEC">
              <w:rPr>
                <w:sz w:val="22"/>
                <w:szCs w:val="22"/>
              </w:rPr>
              <w:t xml:space="preserve"> of </w:t>
            </w:r>
            <w:r w:rsidRPr="00C63EEC">
              <w:rPr>
                <w:rFonts w:cs="Calibri Light"/>
                <w:sz w:val="22"/>
                <w:szCs w:val="22"/>
              </w:rPr>
              <w:t xml:space="preserve">February 21, 2021, the Chapter account balance was $4,193.94. The </w:t>
            </w:r>
            <w:r w:rsidRPr="00100D93">
              <w:rPr>
                <w:rFonts w:cs="Calibri Light"/>
                <w:sz w:val="22"/>
                <w:szCs w:val="22"/>
              </w:rPr>
              <w:t xml:space="preserve">largest expense for 2021 </w:t>
            </w:r>
            <w:r w:rsidR="00E9616F">
              <w:rPr>
                <w:rFonts w:cs="Calibri Light"/>
                <w:sz w:val="22"/>
                <w:szCs w:val="22"/>
              </w:rPr>
              <w:t xml:space="preserve">thus far was the January </w:t>
            </w:r>
            <w:r w:rsidRPr="00100D93">
              <w:rPr>
                <w:rFonts w:cs="Calibri Light"/>
                <w:sz w:val="22"/>
                <w:szCs w:val="22"/>
              </w:rPr>
              <w:t>$</w:t>
            </w:r>
            <w:r w:rsidRPr="006C02F7">
              <w:rPr>
                <w:rFonts w:cs="Calibri Light"/>
                <w:sz w:val="22"/>
                <w:szCs w:val="22"/>
              </w:rPr>
              <w:t>410.57</w:t>
            </w:r>
            <w:r w:rsidR="006C02F7">
              <w:rPr>
                <w:rFonts w:cs="Calibri Light"/>
                <w:sz w:val="22"/>
                <w:szCs w:val="22"/>
              </w:rPr>
              <w:t xml:space="preserve"> purchase of </w:t>
            </w:r>
            <w:r w:rsidR="00100D93" w:rsidRPr="006C02F7">
              <w:rPr>
                <w:rFonts w:cs="Calibri Light"/>
                <w:sz w:val="22"/>
                <w:szCs w:val="22"/>
              </w:rPr>
              <w:t>two ASIS CPP Study Manuals for the chapter’s CPP Study Group</w:t>
            </w:r>
            <w:r w:rsidRPr="006C02F7">
              <w:rPr>
                <w:rFonts w:cs="Calibri Light"/>
                <w:sz w:val="22"/>
                <w:szCs w:val="22"/>
              </w:rPr>
              <w:t>. Other expenses include</w:t>
            </w:r>
            <w:r w:rsidR="006C02F7">
              <w:rPr>
                <w:rFonts w:cs="Calibri Light"/>
                <w:sz w:val="22"/>
                <w:szCs w:val="22"/>
              </w:rPr>
              <w:t xml:space="preserve"> </w:t>
            </w:r>
            <w:r w:rsidRPr="006C02F7">
              <w:rPr>
                <w:rFonts w:cs="Calibri Light"/>
                <w:sz w:val="22"/>
                <w:szCs w:val="22"/>
              </w:rPr>
              <w:t>our monthly Mail Chimp fee and our chapter’s Corporate Registration fee, to the Georgia Secretary of State’s Office. </w:t>
            </w:r>
            <w:r w:rsidR="006C02F7" w:rsidRPr="006C02F7">
              <w:rPr>
                <w:rFonts w:cs="Calibri Light"/>
                <w:sz w:val="22"/>
                <w:szCs w:val="22"/>
              </w:rPr>
              <w:t xml:space="preserve">The chapter carried over the $3000.00 deposit made for the LEAD Event in February 2020, to the Metropolitan Club.  The </w:t>
            </w:r>
            <w:r w:rsidR="00E9616F">
              <w:rPr>
                <w:rFonts w:cs="Calibri Light"/>
                <w:sz w:val="22"/>
                <w:szCs w:val="22"/>
              </w:rPr>
              <w:t xml:space="preserve">2021 LEAD event </w:t>
            </w:r>
            <w:r w:rsidR="006C02F7" w:rsidRPr="006C02F7">
              <w:rPr>
                <w:rFonts w:cs="Calibri Light"/>
                <w:sz w:val="22"/>
                <w:szCs w:val="22"/>
              </w:rPr>
              <w:t xml:space="preserve">second </w:t>
            </w:r>
            <w:r w:rsidR="00E9616F">
              <w:rPr>
                <w:rFonts w:cs="Calibri Light"/>
                <w:sz w:val="22"/>
                <w:szCs w:val="22"/>
              </w:rPr>
              <w:t xml:space="preserve">is </w:t>
            </w:r>
            <w:r w:rsidR="006C02F7" w:rsidRPr="006C02F7">
              <w:rPr>
                <w:rFonts w:cs="Calibri Light"/>
                <w:sz w:val="22"/>
                <w:szCs w:val="22"/>
              </w:rPr>
              <w:t>due on May 25, 2021, for</w:t>
            </w:r>
            <w:r w:rsidR="00E9616F">
              <w:rPr>
                <w:rFonts w:cs="Calibri Light"/>
                <w:sz w:val="22"/>
                <w:szCs w:val="22"/>
              </w:rPr>
              <w:t xml:space="preserve"> </w:t>
            </w:r>
            <w:r w:rsidR="006C02F7" w:rsidRPr="006C02F7">
              <w:rPr>
                <w:rFonts w:cs="Calibri Light"/>
                <w:sz w:val="22"/>
                <w:szCs w:val="22"/>
              </w:rPr>
              <w:t>$2,</w:t>
            </w:r>
            <w:r w:rsidR="00E9616F">
              <w:rPr>
                <w:rFonts w:cs="Calibri Light"/>
                <w:sz w:val="22"/>
                <w:szCs w:val="22"/>
              </w:rPr>
              <w:t>000</w:t>
            </w:r>
            <w:r w:rsidR="006C02F7" w:rsidRPr="006C02F7">
              <w:rPr>
                <w:rFonts w:cs="Calibri Light"/>
                <w:sz w:val="22"/>
                <w:szCs w:val="22"/>
              </w:rPr>
              <w:t>.</w:t>
            </w:r>
            <w:r w:rsidR="00E9616F">
              <w:rPr>
                <w:rFonts w:cs="Calibri Light"/>
                <w:sz w:val="22"/>
                <w:szCs w:val="22"/>
              </w:rPr>
              <w:t>00</w:t>
            </w:r>
            <w:r w:rsidR="006C02F7" w:rsidRPr="006C02F7">
              <w:rPr>
                <w:rFonts w:cs="Calibri Light"/>
                <w:sz w:val="22"/>
                <w:szCs w:val="22"/>
              </w:rPr>
              <w:t>. The third and final payment is due of July</w:t>
            </w:r>
            <w:r w:rsidR="006C02F7">
              <w:rPr>
                <w:rFonts w:cs="Calibri Light"/>
                <w:sz w:val="22"/>
                <w:szCs w:val="22"/>
              </w:rPr>
              <w:t xml:space="preserve"> </w:t>
            </w:r>
            <w:r w:rsidR="006C02F7" w:rsidRPr="006C02F7">
              <w:rPr>
                <w:rFonts w:cs="Calibri Light"/>
                <w:sz w:val="22"/>
                <w:szCs w:val="22"/>
              </w:rPr>
              <w:t>25, 2021, for $2,</w:t>
            </w:r>
            <w:r w:rsidR="00E9616F">
              <w:rPr>
                <w:rFonts w:cs="Calibri Light"/>
                <w:sz w:val="22"/>
                <w:szCs w:val="22"/>
              </w:rPr>
              <w:t>245.15</w:t>
            </w:r>
            <w:r w:rsidR="006C02F7" w:rsidRPr="006C02F7">
              <w:rPr>
                <w:rFonts w:cs="Calibri Light"/>
                <w:sz w:val="22"/>
                <w:szCs w:val="22"/>
              </w:rPr>
              <w:t>.   </w:t>
            </w:r>
          </w:p>
          <w:p w14:paraId="2741746D" w14:textId="78DF5A6A" w:rsidR="005B7DFF" w:rsidRPr="008D2685" w:rsidRDefault="006C02F7" w:rsidP="005B7DFF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2021 </w:t>
            </w:r>
            <w:r w:rsidR="00A272E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Virtual </w:t>
            </w:r>
            <w:r w:rsidR="005B7DFF" w:rsidRPr="008D2685">
              <w:rPr>
                <w:b/>
                <w:bCs/>
                <w:color w:val="0042C7" w:themeColor="text1" w:themeTint="BF"/>
                <w:sz w:val="28"/>
                <w:szCs w:val="28"/>
              </w:rPr>
              <w:t>Monthly Meeting</w:t>
            </w:r>
            <w:r w:rsidR="00E9616F">
              <w:rPr>
                <w:b/>
                <w:bCs/>
                <w:color w:val="0042C7" w:themeColor="text1" w:themeTint="BF"/>
                <w:sz w:val="28"/>
                <w:szCs w:val="28"/>
              </w:rPr>
              <w:t>s</w:t>
            </w:r>
            <w:r w:rsidR="005B7DFF" w:rsidRPr="008D2685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</w:t>
            </w:r>
          </w:p>
          <w:p w14:paraId="5C55446F" w14:textId="77777777" w:rsidR="005B7DFF" w:rsidRPr="0051254C" w:rsidRDefault="005B7DFF" w:rsidP="005B7DFF">
            <w:pPr>
              <w:rPr>
                <w:b/>
                <w:bCs/>
                <w:color w:val="0042C7" w:themeColor="text1" w:themeTint="BF"/>
                <w:sz w:val="16"/>
                <w:szCs w:val="16"/>
              </w:rPr>
            </w:pPr>
          </w:p>
          <w:p w14:paraId="2DCDAA36" w14:textId="13D3B8CA" w:rsidR="008172AB" w:rsidRPr="006F5452" w:rsidRDefault="008172AB" w:rsidP="006F5452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  <w:bookmarkStart w:id="0" w:name="_Hlk40700609"/>
            <w:r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March 17</w:t>
            </w:r>
            <w:r w:rsidR="00E9616F"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th</w:t>
            </w:r>
            <w:r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: </w:t>
            </w:r>
            <w:r w:rsidRPr="006F5452">
              <w:rPr>
                <w:sz w:val="22"/>
                <w:szCs w:val="22"/>
              </w:rPr>
              <w:t xml:space="preserve">Michael </w:t>
            </w:r>
            <w:proofErr w:type="spellStart"/>
            <w:r w:rsidRPr="006F5452">
              <w:rPr>
                <w:sz w:val="22"/>
                <w:szCs w:val="22"/>
              </w:rPr>
              <w:t>Gips</w:t>
            </w:r>
            <w:proofErr w:type="spellEnd"/>
            <w:r w:rsidRPr="006F5452">
              <w:rPr>
                <w:sz w:val="22"/>
                <w:szCs w:val="22"/>
              </w:rPr>
              <w:t xml:space="preserve">, CPP: </w:t>
            </w:r>
            <w:r w:rsidR="00891825" w:rsidRPr="006F5452">
              <w:rPr>
                <w:sz w:val="22"/>
                <w:szCs w:val="22"/>
              </w:rPr>
              <w:t>Protective Intelligence overview</w:t>
            </w:r>
            <w:r w:rsidR="006C02F7" w:rsidRPr="006F5452">
              <w:rPr>
                <w:sz w:val="22"/>
                <w:szCs w:val="22"/>
              </w:rPr>
              <w:t xml:space="preserve"> (.75 CPE Credit)</w:t>
            </w:r>
          </w:p>
          <w:p w14:paraId="707B0030" w14:textId="22EA92AA" w:rsidR="00A272E5" w:rsidRPr="00984996" w:rsidRDefault="00A272E5" w:rsidP="00FF4B0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A272E5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April</w:t>
            </w:r>
            <w:r w:rsidR="002B5081" w:rsidRPr="00A272E5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 </w:t>
            </w:r>
            <w:r w:rsidR="00891825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21</w:t>
            </w:r>
            <w:r w:rsidR="00E9616F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rst</w:t>
            </w:r>
            <w:r w:rsidR="000C52CB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="000C52CB">
              <w:rPr>
                <w:i/>
                <w:iCs/>
                <w:color w:val="0042C7" w:themeColor="text1" w:themeTint="BF"/>
                <w:sz w:val="22"/>
                <w:szCs w:val="22"/>
              </w:rPr>
              <w:t xml:space="preserve"> </w:t>
            </w:r>
            <w:r w:rsidRPr="00A272E5">
              <w:rPr>
                <w:sz w:val="22"/>
                <w:szCs w:val="22"/>
              </w:rPr>
              <w:t xml:space="preserve">Michael </w:t>
            </w:r>
            <w:proofErr w:type="spellStart"/>
            <w:r w:rsidRPr="00A272E5">
              <w:rPr>
                <w:sz w:val="22"/>
                <w:szCs w:val="22"/>
              </w:rPr>
              <w:t>Gip</w:t>
            </w:r>
            <w:r w:rsidR="00E62F75">
              <w:rPr>
                <w:sz w:val="22"/>
                <w:szCs w:val="22"/>
              </w:rPr>
              <w:t>s</w:t>
            </w:r>
            <w:proofErr w:type="spellEnd"/>
            <w:r w:rsidR="00E62F75">
              <w:rPr>
                <w:sz w:val="22"/>
                <w:szCs w:val="22"/>
              </w:rPr>
              <w:t xml:space="preserve">, CPP: </w:t>
            </w:r>
            <w:r w:rsidRPr="00A272E5">
              <w:rPr>
                <w:sz w:val="22"/>
                <w:szCs w:val="22"/>
              </w:rPr>
              <w:t xml:space="preserve"> Converging Intelligence</w:t>
            </w:r>
            <w:r w:rsidR="00C02254">
              <w:rPr>
                <w:sz w:val="22"/>
                <w:szCs w:val="22"/>
              </w:rPr>
              <w:t xml:space="preserve"> </w:t>
            </w:r>
            <w:r w:rsidR="006B2982">
              <w:rPr>
                <w:sz w:val="22"/>
                <w:szCs w:val="22"/>
              </w:rPr>
              <w:t>c</w:t>
            </w:r>
            <w:r w:rsidRPr="00A272E5">
              <w:rPr>
                <w:sz w:val="22"/>
                <w:szCs w:val="22"/>
              </w:rPr>
              <w:t>ulture that marries both Cy</w:t>
            </w:r>
            <w:r w:rsidR="00C02254">
              <w:rPr>
                <w:sz w:val="22"/>
                <w:szCs w:val="22"/>
              </w:rPr>
              <w:t>b</w:t>
            </w:r>
            <w:r w:rsidRPr="00A272E5">
              <w:rPr>
                <w:sz w:val="22"/>
                <w:szCs w:val="22"/>
              </w:rPr>
              <w:t>er and physical security</w:t>
            </w:r>
            <w:r w:rsidR="006C02F7">
              <w:rPr>
                <w:sz w:val="22"/>
                <w:szCs w:val="22"/>
              </w:rPr>
              <w:t xml:space="preserve"> </w:t>
            </w:r>
            <w:r w:rsidR="006C02F7">
              <w:rPr>
                <w:sz w:val="22"/>
                <w:szCs w:val="22"/>
              </w:rPr>
              <w:t xml:space="preserve"> (.75 CPE Credit)</w:t>
            </w:r>
          </w:p>
          <w:p w14:paraId="564F5AA1" w14:textId="2D86B1B2" w:rsidR="00984996" w:rsidRPr="00A272E5" w:rsidRDefault="00984996" w:rsidP="00FF4B0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100D9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May </w:t>
            </w:r>
            <w:r w:rsidR="00891825" w:rsidRPr="00100D93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19</w:t>
            </w:r>
            <w:r w:rsidR="00E9616F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th</w:t>
            </w:r>
            <w:r w:rsidR="000C52CB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: </w:t>
            </w:r>
            <w:r w:rsidR="008172AB" w:rsidRPr="00100D93">
              <w:rPr>
                <w:sz w:val="22"/>
                <w:szCs w:val="22"/>
              </w:rPr>
              <w:t>Joshua</w:t>
            </w:r>
            <w:r w:rsidR="008172AB">
              <w:rPr>
                <w:sz w:val="22"/>
                <w:szCs w:val="22"/>
              </w:rPr>
              <w:t xml:space="preserve"> </w:t>
            </w:r>
            <w:proofErr w:type="spellStart"/>
            <w:r w:rsidR="008172AB">
              <w:rPr>
                <w:sz w:val="22"/>
                <w:szCs w:val="22"/>
              </w:rPr>
              <w:t>Villines</w:t>
            </w:r>
            <w:proofErr w:type="spellEnd"/>
            <w:r w:rsidR="000C52CB">
              <w:rPr>
                <w:sz w:val="22"/>
                <w:szCs w:val="22"/>
              </w:rPr>
              <w:t xml:space="preserve">, </w:t>
            </w:r>
            <w:r w:rsidR="008172AB">
              <w:rPr>
                <w:sz w:val="22"/>
                <w:szCs w:val="22"/>
              </w:rPr>
              <w:t>CPP, PSP, PSI, ICPS:</w:t>
            </w:r>
            <w:r w:rsidR="00100D93">
              <w:rPr>
                <w:sz w:val="22"/>
                <w:szCs w:val="22"/>
              </w:rPr>
              <w:t xml:space="preserve"> </w:t>
            </w:r>
            <w:r w:rsidR="008172AB" w:rsidRPr="008172AB">
              <w:rPr>
                <w:sz w:val="22"/>
                <w:szCs w:val="22"/>
              </w:rPr>
              <w:t xml:space="preserve">Understanding </w:t>
            </w:r>
            <w:r w:rsidR="006C02F7">
              <w:rPr>
                <w:sz w:val="22"/>
                <w:szCs w:val="22"/>
              </w:rPr>
              <w:t xml:space="preserve">the </w:t>
            </w:r>
            <w:r w:rsidR="000C52CB">
              <w:rPr>
                <w:sz w:val="22"/>
                <w:szCs w:val="22"/>
              </w:rPr>
              <w:t>threat risk profile when protecting sof</w:t>
            </w:r>
            <w:r w:rsidR="008172AB" w:rsidRPr="008172AB">
              <w:rPr>
                <w:sz w:val="22"/>
                <w:szCs w:val="22"/>
              </w:rPr>
              <w:t>t targets and executives</w:t>
            </w:r>
            <w:r w:rsidR="008172AB">
              <w:rPr>
                <w:sz w:val="22"/>
                <w:szCs w:val="22"/>
              </w:rPr>
              <w:t>.</w:t>
            </w:r>
            <w:r w:rsidR="006C02F7">
              <w:rPr>
                <w:sz w:val="22"/>
                <w:szCs w:val="22"/>
              </w:rPr>
              <w:t xml:space="preserve"> </w:t>
            </w:r>
            <w:r w:rsidR="006C02F7">
              <w:rPr>
                <w:sz w:val="22"/>
                <w:szCs w:val="22"/>
              </w:rPr>
              <w:t>(.75 CPE Credit)</w:t>
            </w:r>
          </w:p>
          <w:p w14:paraId="28691B6A" w14:textId="77777777" w:rsidR="00A272E5" w:rsidRDefault="00A272E5" w:rsidP="00A272E5">
            <w:pPr>
              <w:rPr>
                <w:sz w:val="22"/>
                <w:szCs w:val="22"/>
              </w:rPr>
            </w:pPr>
          </w:p>
          <w:bookmarkEnd w:id="0"/>
          <w:p w14:paraId="0EA9B5A5" w14:textId="68D96192" w:rsidR="00E9616F" w:rsidRDefault="006C02F7" w:rsidP="00E9616F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2021 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Virtual </w:t>
            </w:r>
            <w:r w:rsidR="00E9616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Happy Hours </w:t>
            </w:r>
          </w:p>
          <w:p w14:paraId="72CFD1E7" w14:textId="77777777" w:rsidR="00E9616F" w:rsidRDefault="00E9616F" w:rsidP="00E9616F">
            <w:pP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</w:p>
          <w:p w14:paraId="46D9C530" w14:textId="4ADF6393" w:rsidR="006F5452" w:rsidRPr="006F5452" w:rsidRDefault="006C02F7" w:rsidP="006F545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March 12</w:t>
            </w:r>
            <w:r w:rsidR="006F5452"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th:</w:t>
            </w:r>
            <w:r w:rsid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 xml:space="preserve"> </w:t>
            </w:r>
            <w:r w:rsidR="006F5452" w:rsidRPr="006F5452">
              <w:rPr>
                <w:sz w:val="22"/>
                <w:szCs w:val="22"/>
              </w:rPr>
              <w:t>4pm – 6pm EST</w:t>
            </w:r>
          </w:p>
          <w:p w14:paraId="4BFD2BA2" w14:textId="34AC0FB6" w:rsidR="00A272E5" w:rsidRPr="006F5452" w:rsidRDefault="00E9616F" w:rsidP="006F545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April 16th</w:t>
            </w:r>
            <w:r w:rsidR="006C02F7" w:rsidRPr="006F5452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Pr="006F5452">
              <w:rPr>
                <w:color w:val="0042C7" w:themeColor="text1" w:themeTint="BF"/>
                <w:sz w:val="22"/>
                <w:szCs w:val="22"/>
              </w:rPr>
              <w:t xml:space="preserve"> </w:t>
            </w:r>
            <w:r w:rsidR="006C02F7" w:rsidRPr="006F5452">
              <w:rPr>
                <w:sz w:val="22"/>
                <w:szCs w:val="22"/>
              </w:rPr>
              <w:t>4pm</w:t>
            </w:r>
            <w:r w:rsidRPr="006F5452">
              <w:rPr>
                <w:sz w:val="22"/>
                <w:szCs w:val="22"/>
              </w:rPr>
              <w:t>-</w:t>
            </w:r>
            <w:r w:rsidR="006C02F7" w:rsidRPr="006F5452">
              <w:rPr>
                <w:sz w:val="22"/>
                <w:szCs w:val="22"/>
              </w:rPr>
              <w:t>6pm EST</w:t>
            </w:r>
          </w:p>
        </w:tc>
      </w:tr>
    </w:tbl>
    <w:p w14:paraId="23B2C669" w14:textId="44CCBB9E" w:rsidR="00A62AD4" w:rsidRPr="00A62AD4" w:rsidRDefault="00A62AD4" w:rsidP="00C437F0">
      <w:pPr>
        <w:pStyle w:val="NoSpacing"/>
        <w:tabs>
          <w:tab w:val="left" w:pos="6960"/>
        </w:tabs>
      </w:pPr>
    </w:p>
    <w:sectPr w:rsidR="00A62AD4" w:rsidRPr="00A62AD4" w:rsidSect="00C437F0">
      <w:footerReference w:type="default" r:id="rId9"/>
      <w:footerReference w:type="first" r:id="rId10"/>
      <w:pgSz w:w="12240" w:h="15840"/>
      <w:pgMar w:top="288" w:right="432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CEC3D" w14:textId="77777777" w:rsidR="00B83AED" w:rsidRDefault="00B83AED">
      <w:pPr>
        <w:spacing w:after="0" w:line="240" w:lineRule="auto"/>
      </w:pPr>
      <w:r>
        <w:separator/>
      </w:r>
    </w:p>
  </w:endnote>
  <w:endnote w:type="continuationSeparator" w:id="0">
    <w:p w14:paraId="6A390BD4" w14:textId="77777777" w:rsidR="00B83AED" w:rsidRDefault="00B8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5D29" w14:textId="4B725346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Rebecca Strobl</w:t>
    </w:r>
    <w:r w:rsidRPr="00C97125">
      <w:rPr>
        <w:sz w:val="18"/>
        <w:szCs w:val="18"/>
      </w:rPr>
      <w:t>, Chair</w:t>
    </w:r>
    <w:r>
      <w:rPr>
        <w:sz w:val="18"/>
        <w:szCs w:val="18"/>
      </w:rPr>
      <w:tab/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Jason Fields</w:t>
    </w:r>
    <w:r w:rsidRPr="00C97125">
      <w:rPr>
        <w:sz w:val="18"/>
        <w:szCs w:val="18"/>
      </w:rPr>
      <w:t>,</w:t>
    </w:r>
    <w:r w:rsidR="00254324">
      <w:rPr>
        <w:sz w:val="18"/>
        <w:szCs w:val="18"/>
      </w:rPr>
      <w:t xml:space="preserve"> CECFE, CFE, CISA, PSOC:</w:t>
    </w:r>
    <w:r w:rsidRPr="00C97125">
      <w:rPr>
        <w:sz w:val="18"/>
        <w:szCs w:val="18"/>
      </w:rPr>
      <w:t xml:space="preserve"> </w:t>
    </w:r>
    <w:r w:rsidR="00121580">
      <w:rPr>
        <w:sz w:val="18"/>
        <w:szCs w:val="18"/>
      </w:rPr>
      <w:t>Secretary</w:t>
    </w:r>
  </w:p>
  <w:p w14:paraId="5764979A" w14:textId="78518E9C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Justin DeMone</w:t>
    </w:r>
    <w:r w:rsidRPr="00C97125">
      <w:rPr>
        <w:sz w:val="18"/>
        <w:szCs w:val="18"/>
      </w:rPr>
      <w:t xml:space="preserve">, </w:t>
    </w:r>
    <w:r w:rsidR="00121580">
      <w:rPr>
        <w:sz w:val="18"/>
        <w:szCs w:val="18"/>
      </w:rPr>
      <w:t>Vice-Chair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</w:t>
    </w:r>
    <w:r w:rsidR="00254324">
      <w:rPr>
        <w:sz w:val="18"/>
        <w:szCs w:val="18"/>
      </w:rPr>
      <w:t xml:space="preserve">CPP, PCI, CFE: </w:t>
    </w:r>
    <w:r w:rsidR="00121580">
      <w:rPr>
        <w:sz w:val="18"/>
        <w:szCs w:val="18"/>
      </w:rPr>
      <w:t>Treasurer</w:t>
    </w:r>
    <w:r w:rsidRPr="00C97125">
      <w:rPr>
        <w:sz w:val="18"/>
        <w:szCs w:val="18"/>
      </w:rPr>
      <w:t xml:space="preserve"> </w:t>
    </w:r>
    <w:r w:rsidR="00254324">
      <w:rPr>
        <w:sz w:val="18"/>
        <w:szCs w:val="1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2645E" w14:textId="77777777" w:rsidR="00B83AED" w:rsidRDefault="00B83AED">
      <w:pPr>
        <w:spacing w:after="0" w:line="240" w:lineRule="auto"/>
      </w:pPr>
      <w:r>
        <w:separator/>
      </w:r>
    </w:p>
  </w:footnote>
  <w:footnote w:type="continuationSeparator" w:id="0">
    <w:p w14:paraId="40225B2D" w14:textId="77777777" w:rsidR="00B83AED" w:rsidRDefault="00B8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95A"/>
    <w:multiLevelType w:val="hybridMultilevel"/>
    <w:tmpl w:val="AA0A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78D"/>
    <w:multiLevelType w:val="hybridMultilevel"/>
    <w:tmpl w:val="993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402A9"/>
    <w:multiLevelType w:val="hybridMultilevel"/>
    <w:tmpl w:val="710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40595"/>
    <w:multiLevelType w:val="hybridMultilevel"/>
    <w:tmpl w:val="BD70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A5DB4"/>
    <w:multiLevelType w:val="hybridMultilevel"/>
    <w:tmpl w:val="F3C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920C6"/>
    <w:multiLevelType w:val="hybridMultilevel"/>
    <w:tmpl w:val="121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104A4"/>
    <w:multiLevelType w:val="hybridMultilevel"/>
    <w:tmpl w:val="C0867E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56A07"/>
    <w:multiLevelType w:val="hybridMultilevel"/>
    <w:tmpl w:val="9D7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D0308"/>
    <w:multiLevelType w:val="hybridMultilevel"/>
    <w:tmpl w:val="EA5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4"/>
  </w:num>
  <w:num w:numId="14">
    <w:abstractNumId w:val="16"/>
  </w:num>
  <w:num w:numId="15">
    <w:abstractNumId w:val="11"/>
  </w:num>
  <w:num w:numId="16">
    <w:abstractNumId w:val="19"/>
  </w:num>
  <w:num w:numId="17">
    <w:abstractNumId w:val="15"/>
  </w:num>
  <w:num w:numId="18">
    <w:abstractNumId w:val="12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351C0"/>
    <w:rsid w:val="00042341"/>
    <w:rsid w:val="000633E9"/>
    <w:rsid w:val="000C52CB"/>
    <w:rsid w:val="00100D93"/>
    <w:rsid w:val="00121580"/>
    <w:rsid w:val="001635C3"/>
    <w:rsid w:val="001E0778"/>
    <w:rsid w:val="001E6757"/>
    <w:rsid w:val="00212FC8"/>
    <w:rsid w:val="00254324"/>
    <w:rsid w:val="00286C4A"/>
    <w:rsid w:val="002A0DE8"/>
    <w:rsid w:val="002A752A"/>
    <w:rsid w:val="002B5081"/>
    <w:rsid w:val="002D2723"/>
    <w:rsid w:val="003045BA"/>
    <w:rsid w:val="00304A51"/>
    <w:rsid w:val="00325C03"/>
    <w:rsid w:val="003602B6"/>
    <w:rsid w:val="00360769"/>
    <w:rsid w:val="003640D2"/>
    <w:rsid w:val="00373061"/>
    <w:rsid w:val="00386934"/>
    <w:rsid w:val="0039607E"/>
    <w:rsid w:val="003A1681"/>
    <w:rsid w:val="003C1DBE"/>
    <w:rsid w:val="003C35E2"/>
    <w:rsid w:val="003F34EC"/>
    <w:rsid w:val="003F3E31"/>
    <w:rsid w:val="00437D5D"/>
    <w:rsid w:val="0044657C"/>
    <w:rsid w:val="00480CAC"/>
    <w:rsid w:val="00483DDA"/>
    <w:rsid w:val="004A152B"/>
    <w:rsid w:val="004C6BB5"/>
    <w:rsid w:val="00510EFB"/>
    <w:rsid w:val="0051254C"/>
    <w:rsid w:val="0053578D"/>
    <w:rsid w:val="00547B35"/>
    <w:rsid w:val="00573BEC"/>
    <w:rsid w:val="00597246"/>
    <w:rsid w:val="005B7DFF"/>
    <w:rsid w:val="005C2262"/>
    <w:rsid w:val="005E2299"/>
    <w:rsid w:val="005F6327"/>
    <w:rsid w:val="00602E6C"/>
    <w:rsid w:val="00604635"/>
    <w:rsid w:val="006147A3"/>
    <w:rsid w:val="00623A6B"/>
    <w:rsid w:val="00655CF9"/>
    <w:rsid w:val="00661932"/>
    <w:rsid w:val="00663273"/>
    <w:rsid w:val="00674718"/>
    <w:rsid w:val="00675CF6"/>
    <w:rsid w:val="00691B21"/>
    <w:rsid w:val="006B2982"/>
    <w:rsid w:val="006C02F7"/>
    <w:rsid w:val="006D26DD"/>
    <w:rsid w:val="006D2D79"/>
    <w:rsid w:val="006D7471"/>
    <w:rsid w:val="006E7C29"/>
    <w:rsid w:val="006F5452"/>
    <w:rsid w:val="007248A0"/>
    <w:rsid w:val="00791271"/>
    <w:rsid w:val="007A293F"/>
    <w:rsid w:val="007B5393"/>
    <w:rsid w:val="007C3C00"/>
    <w:rsid w:val="007E689D"/>
    <w:rsid w:val="008078C0"/>
    <w:rsid w:val="008172AB"/>
    <w:rsid w:val="00840850"/>
    <w:rsid w:val="00842436"/>
    <w:rsid w:val="00891825"/>
    <w:rsid w:val="008D2685"/>
    <w:rsid w:val="008D5551"/>
    <w:rsid w:val="00912B6F"/>
    <w:rsid w:val="0092151C"/>
    <w:rsid w:val="00955FFD"/>
    <w:rsid w:val="00984449"/>
    <w:rsid w:val="00984996"/>
    <w:rsid w:val="009876A4"/>
    <w:rsid w:val="009B11F2"/>
    <w:rsid w:val="009E292D"/>
    <w:rsid w:val="00A272E5"/>
    <w:rsid w:val="00A62AD4"/>
    <w:rsid w:val="00A62DE4"/>
    <w:rsid w:val="00A63E63"/>
    <w:rsid w:val="00A83F67"/>
    <w:rsid w:val="00A86CB5"/>
    <w:rsid w:val="00A945EE"/>
    <w:rsid w:val="00AA6406"/>
    <w:rsid w:val="00AC7F24"/>
    <w:rsid w:val="00B02AB0"/>
    <w:rsid w:val="00B049A7"/>
    <w:rsid w:val="00B17A07"/>
    <w:rsid w:val="00B83AED"/>
    <w:rsid w:val="00B862AA"/>
    <w:rsid w:val="00BA21E7"/>
    <w:rsid w:val="00BA5EC1"/>
    <w:rsid w:val="00BB7380"/>
    <w:rsid w:val="00BD5971"/>
    <w:rsid w:val="00BF6D9A"/>
    <w:rsid w:val="00C02254"/>
    <w:rsid w:val="00C17422"/>
    <w:rsid w:val="00C30A7F"/>
    <w:rsid w:val="00C437F0"/>
    <w:rsid w:val="00C63EEC"/>
    <w:rsid w:val="00C73579"/>
    <w:rsid w:val="00C74215"/>
    <w:rsid w:val="00C74E5B"/>
    <w:rsid w:val="00C820AD"/>
    <w:rsid w:val="00C846F3"/>
    <w:rsid w:val="00C97125"/>
    <w:rsid w:val="00CB7804"/>
    <w:rsid w:val="00CC009B"/>
    <w:rsid w:val="00CC3B89"/>
    <w:rsid w:val="00CF5BCF"/>
    <w:rsid w:val="00D345CC"/>
    <w:rsid w:val="00D70D6B"/>
    <w:rsid w:val="00D91B70"/>
    <w:rsid w:val="00DB195B"/>
    <w:rsid w:val="00DC499A"/>
    <w:rsid w:val="00DD125B"/>
    <w:rsid w:val="00DF0759"/>
    <w:rsid w:val="00DF33B5"/>
    <w:rsid w:val="00E17960"/>
    <w:rsid w:val="00E27C48"/>
    <w:rsid w:val="00E544D1"/>
    <w:rsid w:val="00E62F75"/>
    <w:rsid w:val="00E85770"/>
    <w:rsid w:val="00E86F40"/>
    <w:rsid w:val="00E92E06"/>
    <w:rsid w:val="00E9616F"/>
    <w:rsid w:val="00F176B5"/>
    <w:rsid w:val="00F52CC8"/>
    <w:rsid w:val="00F73772"/>
    <w:rsid w:val="00FA5A23"/>
    <w:rsid w:val="00FD1E05"/>
    <w:rsid w:val="00FE4BDB"/>
    <w:rsid w:val="00FE6B1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97BAB"/>
  <w15:chartTrackingRefBased/>
  <w15:docId w15:val="{D7DC9417-CA36-41B9-ADF7-498B632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  <w:style w:type="paragraph" w:customStyle="1" w:styleId="Default">
    <w:name w:val="Default"/>
    <w:rsid w:val="00C7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product-name">
    <w:name w:val="product-name"/>
    <w:basedOn w:val="Normal"/>
    <w:rsid w:val="00100D93"/>
    <w:pPr>
      <w:spacing w:after="150" w:line="240" w:lineRule="auto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.atlant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210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4</cp:revision>
  <dcterms:created xsi:type="dcterms:W3CDTF">2021-02-21T16:04:00Z</dcterms:created>
  <dcterms:modified xsi:type="dcterms:W3CDTF">2021-02-23T19:08:00Z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