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68BB7161" w14:textId="77777777" w:rsidTr="00FE6B17">
        <w:trPr>
          <w:tblHeader/>
          <w:tblCellSpacing w:w="72" w:type="dxa"/>
        </w:trPr>
        <w:tc>
          <w:tcPr>
            <w:tcW w:w="6791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21645D02" w:rsidR="00FE4BDB" w:rsidRPr="000633E9" w:rsidRDefault="00FE6B17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 w:rsidRPr="00CC009B">
              <w:rPr>
                <w:b/>
                <w:bCs/>
                <w:sz w:val="72"/>
                <w:szCs w:val="72"/>
              </w:rPr>
              <w:t>ASIS Monthly Meeting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392C719F" w:rsidR="00FE4BDB" w:rsidRPr="00E17960" w:rsidRDefault="00E17960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 w:rsidRPr="00E17960">
              <w:rPr>
                <w:b/>
                <w:bCs/>
                <w:color w:val="FF0000"/>
                <w:sz w:val="36"/>
                <w:szCs w:val="36"/>
              </w:rPr>
              <w:t>NOVEMBER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 xml:space="preserve"> 2020</w:t>
            </w:r>
          </w:p>
        </w:tc>
      </w:tr>
      <w:tr w:rsidR="00A62AD4" w:rsidRPr="00A62AD4" w14:paraId="4A7FCB9B" w14:textId="77777777" w:rsidTr="00FE6B17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14:paraId="0B42636D" w14:textId="5BDC15C9" w:rsidR="00FE6B17" w:rsidRDefault="00E17960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 xml:space="preserve">Congratulations to the 2021 Executive Board </w:t>
            </w:r>
          </w:p>
          <w:p w14:paraId="253CB56F" w14:textId="1A8F46A0" w:rsidR="00984449" w:rsidRPr="007C3C00" w:rsidRDefault="00984449" w:rsidP="00984449">
            <w:pPr>
              <w:rPr>
                <w:sz w:val="22"/>
                <w:szCs w:val="22"/>
              </w:rPr>
            </w:pPr>
            <w:r w:rsidRPr="007C3C00">
              <w:rPr>
                <w:sz w:val="22"/>
                <w:szCs w:val="22"/>
              </w:rPr>
              <w:t xml:space="preserve">At </w:t>
            </w:r>
            <w:r w:rsidR="007C3C00">
              <w:rPr>
                <w:sz w:val="22"/>
                <w:szCs w:val="22"/>
              </w:rPr>
              <w:t>the</w:t>
            </w:r>
            <w:r w:rsidRPr="007C3C00">
              <w:rPr>
                <w:sz w:val="22"/>
                <w:szCs w:val="22"/>
              </w:rPr>
              <w:t xml:space="preserve"> November monthly meeting</w:t>
            </w:r>
            <w:r w:rsidR="007C3C00">
              <w:rPr>
                <w:sz w:val="22"/>
                <w:szCs w:val="22"/>
              </w:rPr>
              <w:t>,</w:t>
            </w:r>
            <w:r w:rsidRPr="007C3C00">
              <w:rPr>
                <w:sz w:val="22"/>
                <w:szCs w:val="22"/>
              </w:rPr>
              <w:t xml:space="preserve"> the following members were </w:t>
            </w:r>
            <w:r w:rsidR="007C3C00">
              <w:rPr>
                <w:sz w:val="22"/>
                <w:szCs w:val="22"/>
              </w:rPr>
              <w:t>elected</w:t>
            </w:r>
            <w:r w:rsidRPr="007C3C00">
              <w:rPr>
                <w:sz w:val="22"/>
                <w:szCs w:val="22"/>
              </w:rPr>
              <w:t xml:space="preserve"> </w:t>
            </w:r>
            <w:r w:rsidR="007C3C00">
              <w:rPr>
                <w:sz w:val="22"/>
                <w:szCs w:val="22"/>
              </w:rPr>
              <w:t>to</w:t>
            </w:r>
            <w:r w:rsidRPr="007C3C00">
              <w:rPr>
                <w:sz w:val="22"/>
                <w:szCs w:val="22"/>
              </w:rPr>
              <w:t xml:space="preserve"> the </w:t>
            </w:r>
            <w:r w:rsidR="007C3C00">
              <w:rPr>
                <w:sz w:val="22"/>
                <w:szCs w:val="22"/>
              </w:rPr>
              <w:t>Executive B</w:t>
            </w:r>
            <w:r w:rsidRPr="007C3C00">
              <w:rPr>
                <w:sz w:val="22"/>
                <w:szCs w:val="22"/>
              </w:rPr>
              <w:t xml:space="preserve">oard of ASIS of Greater Atlanta for 2021.  </w:t>
            </w:r>
            <w:r w:rsidR="007C3C00">
              <w:rPr>
                <w:sz w:val="22"/>
                <w:szCs w:val="22"/>
              </w:rPr>
              <w:t xml:space="preserve">We are pleased to welcome these exceptional leaders of the security industry and we want to thank them for their contribution to the Chapter! </w:t>
            </w:r>
          </w:p>
          <w:p w14:paraId="6A5D57D6" w14:textId="77777777" w:rsidR="00C74E5B" w:rsidRPr="00E92E06" w:rsidRDefault="00C74E5B" w:rsidP="00C74E5B">
            <w:pPr>
              <w:pStyle w:val="Default"/>
              <w:rPr>
                <w:sz w:val="16"/>
                <w:szCs w:val="16"/>
              </w:rPr>
            </w:pPr>
          </w:p>
          <w:p w14:paraId="039C03F2" w14:textId="77777777" w:rsidR="00E17960" w:rsidRPr="002B5081" w:rsidRDefault="00E17960" w:rsidP="00042341">
            <w:pPr>
              <w:pStyle w:val="Default"/>
              <w:rPr>
                <w:rFonts w:asciiTheme="minorHAnsi" w:hAnsiTheme="minorHAnsi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2B5081">
              <w:rPr>
                <w:rFonts w:asciiTheme="minorHAnsi" w:hAnsiTheme="minorHAnsi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Chapter Chair:</w:t>
            </w:r>
            <w:r w:rsidRPr="002B5081">
              <w:rPr>
                <w:rFonts w:asciiTheme="minorHAnsi" w:hAnsiTheme="minorHAnsi" w:cs="Arial"/>
                <w:color w:val="212529"/>
                <w:sz w:val="22"/>
                <w:szCs w:val="22"/>
                <w:shd w:val="clear" w:color="auto" w:fill="FFFFFF"/>
              </w:rPr>
              <w:t xml:space="preserve">  </w:t>
            </w:r>
            <w:r w:rsidRPr="002B5081">
              <w:rPr>
                <w:rFonts w:asciiTheme="minorHAnsi" w:hAnsiTheme="minorHAnsi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Rebecca Strobl </w:t>
            </w:r>
          </w:p>
          <w:p w14:paraId="7854C9C5" w14:textId="517B73B4" w:rsidR="00C74E5B" w:rsidRPr="00984449" w:rsidRDefault="00E17960" w:rsidP="00042341">
            <w:pPr>
              <w:pStyle w:val="Default"/>
              <w:rPr>
                <w:rFonts w:asciiTheme="majorHAnsi" w:hAnsiTheme="majorHAnsi" w:cs="Arial"/>
                <w:color w:val="212529"/>
                <w:sz w:val="22"/>
                <w:szCs w:val="22"/>
                <w:shd w:val="clear" w:color="auto" w:fill="FFFFFF"/>
              </w:rPr>
            </w:pPr>
            <w:r w:rsidRPr="00984449">
              <w:rPr>
                <w:rFonts w:asciiTheme="majorHAnsi" w:hAnsiTheme="majorHAnsi" w:cs="Arial"/>
                <w:color w:val="212529"/>
                <w:sz w:val="22"/>
                <w:szCs w:val="22"/>
                <w:shd w:val="clear" w:color="auto" w:fill="FFFFFF"/>
              </w:rPr>
              <w:t xml:space="preserve">Director, Security Solutions Support Group, Security Engineers </w:t>
            </w:r>
            <w:hyperlink r:id="rId8" w:history="1">
              <w:r w:rsidRPr="00984449">
                <w:rPr>
                  <w:rStyle w:val="Hyperlink"/>
                  <w:rFonts w:asciiTheme="majorHAnsi" w:hAnsiTheme="majorHAnsi" w:cs="Arial"/>
                  <w:sz w:val="22"/>
                  <w:szCs w:val="22"/>
                  <w:shd w:val="clear" w:color="auto" w:fill="FFFFFF"/>
                </w:rPr>
                <w:t>rstrobl@securityengineersinc.com</w:t>
              </w:r>
            </w:hyperlink>
          </w:p>
          <w:p w14:paraId="4EE14204" w14:textId="77777777" w:rsid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34B60608" w14:textId="65488025" w:rsidR="00E17960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Vice-Chair: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Justin DeMone</w:t>
            </w:r>
          </w:p>
          <w:p w14:paraId="138E345C" w14:textId="096CCFC2" w:rsidR="002B5081" w:rsidRPr="00984449" w:rsidRDefault="002B5081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>Regional Sales Director, Avigilon</w:t>
            </w:r>
          </w:p>
          <w:p w14:paraId="1645BA43" w14:textId="6626D4C4" w:rsidR="002B5081" w:rsidRPr="00984449" w:rsidRDefault="00C820AD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hyperlink r:id="rId9" w:history="1">
              <w:r w:rsidR="002B5081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justin.demone@avigilon.com</w:t>
              </w:r>
            </w:hyperlink>
          </w:p>
          <w:p w14:paraId="51F3FA0C" w14:textId="00198641" w:rsidR="002B5081" w:rsidRPr="00984449" w:rsidRDefault="002B5081" w:rsidP="00042341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  <w:p w14:paraId="6E401AF7" w14:textId="29690640" w:rsidR="002B5081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Treasurer: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JD Cannon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, CPP, PCI</w:t>
            </w:r>
          </w:p>
          <w:p w14:paraId="2713D28E" w14:textId="43D5120F" w:rsidR="002B5081" w:rsidRPr="00984449" w:rsidRDefault="002B5081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>Special Agent, Homeland Security Investigations</w:t>
            </w:r>
          </w:p>
          <w:p w14:paraId="6022A6BC" w14:textId="199DE14F" w:rsidR="002B5081" w:rsidRPr="00984449" w:rsidRDefault="00C820AD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hyperlink r:id="rId10" w:history="1">
              <w:r w:rsidR="002B5081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JD.Cannon@ice.dhs.gov</w:t>
              </w:r>
            </w:hyperlink>
          </w:p>
          <w:p w14:paraId="58D9526A" w14:textId="243B879F" w:rsidR="002B5081" w:rsidRPr="00984449" w:rsidRDefault="002B5081" w:rsidP="00042341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  <w:p w14:paraId="1ACEB3CF" w14:textId="7B6E303C" w:rsidR="002B5081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Secretar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y: 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Jason Fields</w:t>
            </w:r>
          </w:p>
          <w:p w14:paraId="6EC8E733" w14:textId="0DFF0609" w:rsidR="002B5081" w:rsidRPr="00984449" w:rsidRDefault="002B5081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Corporate Security Mgr., Chief Investigator, Georgia Power Company </w:t>
            </w:r>
          </w:p>
          <w:p w14:paraId="3DD7AD94" w14:textId="780B5357" w:rsidR="002B5081" w:rsidRPr="00984449" w:rsidRDefault="00C820AD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hyperlink r:id="rId11" w:history="1">
              <w:r w:rsidR="002B5081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jfields@southernco.com</w:t>
              </w:r>
            </w:hyperlink>
          </w:p>
          <w:p w14:paraId="7688ECEA" w14:textId="77777777" w:rsidR="002B5081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14:paraId="1FA4A552" w14:textId="0B974ED4" w:rsidR="00BA5EC1" w:rsidRPr="001E6757" w:rsidRDefault="00BA5EC1" w:rsidP="00663273">
            <w:pPr>
              <w:rPr>
                <w:rFonts w:cs="Calibri"/>
                <w:noProof/>
                <w:sz w:val="16"/>
                <w:szCs w:val="16"/>
              </w:rPr>
            </w:pPr>
          </w:p>
          <w:p w14:paraId="370468B7" w14:textId="77777777" w:rsidR="005B7DFF" w:rsidRPr="005B7DFF" w:rsidRDefault="005B7DFF" w:rsidP="005B7DFF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Treasurer’s Report </w:t>
            </w:r>
          </w:p>
          <w:p w14:paraId="3F32022E" w14:textId="77777777" w:rsidR="005B7DFF" w:rsidRPr="008D2685" w:rsidRDefault="005B7DFF" w:rsidP="005B7DFF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C5DFD16" w14:textId="74AFB9DF" w:rsidR="00984449" w:rsidRPr="00984449" w:rsidRDefault="00984449" w:rsidP="00984449">
            <w:pPr>
              <w:rPr>
                <w:rFonts w:asciiTheme="majorHAnsi" w:hAnsiTheme="majorHAnsi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sz w:val="22"/>
                <w:szCs w:val="22"/>
              </w:rPr>
              <w:t xml:space="preserve">As of September 30, 2020, the Chapter account balance was $5,806.42. We had larger expenses in September due to purchasing gift cards ($718.34) for our </w:t>
            </w:r>
            <w:r w:rsidR="007C3C00">
              <w:rPr>
                <w:rFonts w:asciiTheme="majorHAnsi" w:hAnsiTheme="majorHAnsi"/>
                <w:sz w:val="22"/>
                <w:szCs w:val="22"/>
              </w:rPr>
              <w:t xml:space="preserve">LEAD </w:t>
            </w:r>
            <w:r w:rsidRPr="00984449">
              <w:rPr>
                <w:rFonts w:asciiTheme="majorHAnsi" w:hAnsiTheme="majorHAnsi"/>
                <w:sz w:val="22"/>
                <w:szCs w:val="22"/>
              </w:rPr>
              <w:t xml:space="preserve">Positive Policing and TOP COP Awards recipients along with plaques for the TOP COP awards ($255.10). Our monthly expenses were under $100.  </w:t>
            </w:r>
          </w:p>
          <w:p w14:paraId="6CC316C5" w14:textId="77777777" w:rsidR="00984449" w:rsidRPr="00984449" w:rsidRDefault="00984449" w:rsidP="0098444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4D856C" w14:textId="38E643FA" w:rsidR="00984449" w:rsidRPr="00984449" w:rsidRDefault="00984449" w:rsidP="00984449">
            <w:pPr>
              <w:rPr>
                <w:rFonts w:asciiTheme="majorHAnsi" w:hAnsiTheme="majorHAnsi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sz w:val="22"/>
                <w:szCs w:val="22"/>
              </w:rPr>
              <w:t xml:space="preserve">As of October 31st, 2020, the Chapter account balance was $5,772.43. The only expenses we had in October were our monthly Mail Chimp and Wells Fargo Service fees. </w:t>
            </w:r>
          </w:p>
          <w:p w14:paraId="20042B78" w14:textId="77777777" w:rsidR="00984449" w:rsidRDefault="00984449" w:rsidP="00984449"/>
          <w:p w14:paraId="6D38CB3B" w14:textId="77777777" w:rsidR="00AA6406" w:rsidRPr="008D2685" w:rsidRDefault="00AA6406" w:rsidP="005B7DFF">
            <w:pPr>
              <w:tabs>
                <w:tab w:val="left" w:pos="2655"/>
              </w:tabs>
              <w:rPr>
                <w:rFonts w:asciiTheme="majorHAnsi" w:hAnsiTheme="majorHAnsi"/>
                <w:sz w:val="16"/>
                <w:szCs w:val="16"/>
              </w:rPr>
            </w:pPr>
          </w:p>
          <w:p w14:paraId="68BFA8A1" w14:textId="32AE72FD" w:rsidR="00D70D6B" w:rsidRPr="00D70D6B" w:rsidRDefault="00D70D6B" w:rsidP="00675CF6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14:paraId="5B5CD85B" w14:textId="71E99E70" w:rsidR="007C3C00" w:rsidRPr="007C3C00" w:rsidRDefault="007C3C00" w:rsidP="007248A0">
            <w:pPr>
              <w:pStyle w:val="Heading3"/>
              <w:outlineLvl w:val="2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 xml:space="preserve">          </w:t>
            </w:r>
            <w:r w:rsidRPr="007C3C00">
              <w:rPr>
                <w:b/>
                <w:bCs/>
                <w:color w:val="FF0000"/>
                <w:szCs w:val="28"/>
              </w:rPr>
              <w:t>SAVE THE DATE</w:t>
            </w:r>
          </w:p>
          <w:p w14:paraId="2A05F779" w14:textId="228FA849" w:rsidR="00360769" w:rsidRDefault="007C3C00" w:rsidP="007248A0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 xml:space="preserve">Virtual </w:t>
            </w:r>
            <w:r w:rsidR="00CB7804">
              <w:rPr>
                <w:b/>
                <w:bCs/>
                <w:color w:val="0042C7" w:themeColor="text1" w:themeTint="BF"/>
                <w:szCs w:val="28"/>
              </w:rPr>
              <w:t>End of the Year Networking Event!</w:t>
            </w:r>
          </w:p>
          <w:p w14:paraId="4B417CC0" w14:textId="35BF2904" w:rsidR="007248A0" w:rsidRPr="00984449" w:rsidRDefault="007248A0" w:rsidP="007248A0">
            <w:proofErr w:type="gramStart"/>
            <w:r w:rsidRPr="00984449">
              <w:t>Let’s</w:t>
            </w:r>
            <w:proofErr w:type="gramEnd"/>
            <w:r w:rsidRPr="00984449">
              <w:t xml:space="preserve"> not let social distancing get in the way of catching up with our colleagues and friends at ASIS of Greater Atlanta! Please join us for a Virtual </w:t>
            </w:r>
            <w:r w:rsidR="00CB7804">
              <w:t>End of the Year Cocktails and Conversations Event</w:t>
            </w:r>
            <w:r w:rsidRPr="00984449">
              <w:t xml:space="preserve"> on </w:t>
            </w:r>
            <w:r w:rsidR="00CF5BCF">
              <w:t xml:space="preserve">Wednesday, </w:t>
            </w:r>
            <w:r w:rsidRPr="00984449">
              <w:t xml:space="preserve">December </w:t>
            </w:r>
            <w:r w:rsidR="007C3C00">
              <w:t>1</w:t>
            </w:r>
            <w:r w:rsidR="00CB7804">
              <w:t>6</w:t>
            </w:r>
            <w:r w:rsidR="007C3C00">
              <w:t xml:space="preserve">, </w:t>
            </w:r>
            <w:r w:rsidRPr="00984449">
              <w:t xml:space="preserve">2020 from </w:t>
            </w:r>
            <w:r w:rsidR="007C3C00">
              <w:t>5:30</w:t>
            </w:r>
            <w:r w:rsidRPr="00984449">
              <w:t>p-</w:t>
            </w:r>
            <w:r w:rsidR="007C3C00">
              <w:t>6:30</w:t>
            </w:r>
            <w:r w:rsidRPr="00984449">
              <w:t xml:space="preserve">p.  </w:t>
            </w:r>
            <w:r w:rsidR="007C3C00">
              <w:t xml:space="preserve">More details to come! </w:t>
            </w:r>
          </w:p>
          <w:p w14:paraId="2F04CA7E" w14:textId="65D92242" w:rsidR="007248A0" w:rsidRPr="00984449" w:rsidRDefault="007248A0" w:rsidP="007248A0"/>
          <w:p w14:paraId="560419B0" w14:textId="09800B53" w:rsidR="007248A0" w:rsidRPr="00CF5BCF" w:rsidRDefault="007C3C00" w:rsidP="007248A0">
            <w:pPr>
              <w:rPr>
                <w:color w:val="0042C7" w:themeColor="text1" w:themeTint="BF"/>
              </w:rPr>
            </w:pPr>
            <w:r w:rsidRPr="00CF5BCF">
              <w:rPr>
                <w:color w:val="0042C7" w:themeColor="text1" w:themeTint="BF"/>
              </w:rPr>
              <w:t xml:space="preserve">When: </w:t>
            </w:r>
            <w:r w:rsidR="007248A0" w:rsidRPr="00CF5BCF">
              <w:rPr>
                <w:color w:val="0042C7" w:themeColor="text1" w:themeTint="BF"/>
              </w:rPr>
              <w:t>December</w:t>
            </w:r>
            <w:r w:rsidRPr="00CF5BCF">
              <w:rPr>
                <w:color w:val="0042C7" w:themeColor="text1" w:themeTint="BF"/>
              </w:rPr>
              <w:t xml:space="preserve"> 1</w:t>
            </w:r>
            <w:r w:rsidR="00CB7804">
              <w:rPr>
                <w:color w:val="0042C7" w:themeColor="text1" w:themeTint="BF"/>
              </w:rPr>
              <w:t>6</w:t>
            </w:r>
            <w:r w:rsidRPr="00CF5BCF">
              <w:rPr>
                <w:color w:val="0042C7" w:themeColor="text1" w:themeTint="BF"/>
              </w:rPr>
              <w:t xml:space="preserve">, </w:t>
            </w:r>
            <w:r w:rsidR="007248A0" w:rsidRPr="00CF5BCF">
              <w:rPr>
                <w:color w:val="0042C7" w:themeColor="text1" w:themeTint="BF"/>
              </w:rPr>
              <w:t>2020</w:t>
            </w:r>
          </w:p>
          <w:p w14:paraId="18FB57AC" w14:textId="00C95DB6" w:rsidR="007248A0" w:rsidRPr="00CF5BCF" w:rsidRDefault="007248A0" w:rsidP="007248A0">
            <w:pPr>
              <w:rPr>
                <w:color w:val="0042C7" w:themeColor="text1" w:themeTint="BF"/>
              </w:rPr>
            </w:pPr>
            <w:r w:rsidRPr="00CF5BCF">
              <w:rPr>
                <w:color w:val="0042C7" w:themeColor="text1" w:themeTint="BF"/>
              </w:rPr>
              <w:t xml:space="preserve">Time: </w:t>
            </w:r>
            <w:r w:rsidR="007C3C00" w:rsidRPr="00CF5BCF">
              <w:rPr>
                <w:color w:val="0042C7" w:themeColor="text1" w:themeTint="BF"/>
              </w:rPr>
              <w:t>5:30</w:t>
            </w:r>
            <w:r w:rsidRPr="00CF5BCF">
              <w:rPr>
                <w:color w:val="0042C7" w:themeColor="text1" w:themeTint="BF"/>
              </w:rPr>
              <w:t>PM-</w:t>
            </w:r>
            <w:r w:rsidR="007C3C00" w:rsidRPr="00CF5BCF">
              <w:rPr>
                <w:color w:val="0042C7" w:themeColor="text1" w:themeTint="BF"/>
              </w:rPr>
              <w:t>6:30</w:t>
            </w:r>
            <w:r w:rsidRPr="00CF5BCF">
              <w:rPr>
                <w:color w:val="0042C7" w:themeColor="text1" w:themeTint="BF"/>
              </w:rPr>
              <w:t xml:space="preserve"> PM</w:t>
            </w:r>
          </w:p>
          <w:p w14:paraId="0D53A107" w14:textId="5C554D0D" w:rsidR="007248A0" w:rsidRDefault="007248A0" w:rsidP="007248A0">
            <w:pPr>
              <w:rPr>
                <w:sz w:val="20"/>
                <w:szCs w:val="20"/>
              </w:rPr>
            </w:pPr>
          </w:p>
          <w:p w14:paraId="4F79DED0" w14:textId="77777777" w:rsidR="007248A0" w:rsidRPr="007248A0" w:rsidRDefault="007248A0" w:rsidP="007248A0">
            <w:pPr>
              <w:rPr>
                <w:sz w:val="20"/>
                <w:szCs w:val="20"/>
              </w:rPr>
            </w:pPr>
          </w:p>
          <w:p w14:paraId="2741746D" w14:textId="0EDD56BD" w:rsidR="005B7DFF" w:rsidRPr="008D2685" w:rsidRDefault="005B7DFF" w:rsidP="005B7DFF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8D268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Monthly Meeting Schedule </w:t>
            </w:r>
          </w:p>
          <w:p w14:paraId="5C55446F" w14:textId="77777777" w:rsidR="005B7DFF" w:rsidRPr="0051254C" w:rsidRDefault="005B7DFF" w:rsidP="005B7DFF">
            <w:pPr>
              <w:rPr>
                <w:b/>
                <w:bCs/>
                <w:color w:val="0042C7" w:themeColor="text1" w:themeTint="BF"/>
                <w:sz w:val="16"/>
                <w:szCs w:val="16"/>
              </w:rPr>
            </w:pPr>
          </w:p>
          <w:p w14:paraId="40197E48" w14:textId="5A631BAA" w:rsidR="00AA6406" w:rsidRPr="00984449" w:rsidRDefault="00AA6406" w:rsidP="005B7D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bookmarkStart w:id="0" w:name="_Hlk40700609"/>
            <w:r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December 2020</w:t>
            </w:r>
            <w:r w:rsidRPr="00984449">
              <w:rPr>
                <w:sz w:val="22"/>
                <w:szCs w:val="22"/>
              </w:rPr>
              <w:t>-</w:t>
            </w:r>
            <w:r w:rsidR="00675CF6" w:rsidRPr="00984449">
              <w:rPr>
                <w:sz w:val="22"/>
                <w:szCs w:val="22"/>
              </w:rPr>
              <w:t xml:space="preserve">Virtual Holiday </w:t>
            </w:r>
            <w:r w:rsidR="00E92E06" w:rsidRPr="00984449">
              <w:rPr>
                <w:sz w:val="22"/>
                <w:szCs w:val="22"/>
              </w:rPr>
              <w:t>Party-</w:t>
            </w:r>
            <w:r w:rsidR="007C3C00">
              <w:rPr>
                <w:sz w:val="22"/>
                <w:szCs w:val="22"/>
              </w:rPr>
              <w:t>December 1</w:t>
            </w:r>
            <w:r w:rsidR="00CB7804">
              <w:rPr>
                <w:sz w:val="22"/>
                <w:szCs w:val="22"/>
              </w:rPr>
              <w:t>6</w:t>
            </w:r>
            <w:r w:rsidR="007C3C00">
              <w:rPr>
                <w:sz w:val="22"/>
                <w:szCs w:val="22"/>
              </w:rPr>
              <w:t>, 5:30P-6:30P</w:t>
            </w:r>
          </w:p>
          <w:p w14:paraId="482AADC0" w14:textId="4E92FE0A" w:rsidR="002B5081" w:rsidRPr="00984449" w:rsidRDefault="002B5081" w:rsidP="005B7D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January 2021</w:t>
            </w:r>
            <w:r w:rsidRPr="00984449">
              <w:rPr>
                <w:sz w:val="22"/>
                <w:szCs w:val="22"/>
              </w:rPr>
              <w:t>- TBD</w:t>
            </w:r>
          </w:p>
          <w:p w14:paraId="78D40494" w14:textId="7828B1FA" w:rsidR="002B5081" w:rsidRPr="00984449" w:rsidRDefault="002B5081" w:rsidP="005B7D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February 2021</w:t>
            </w:r>
            <w:r w:rsidRPr="00984449">
              <w:rPr>
                <w:sz w:val="22"/>
                <w:szCs w:val="22"/>
              </w:rPr>
              <w:t>- TBD</w:t>
            </w:r>
          </w:p>
          <w:p w14:paraId="1DE4527E" w14:textId="4C40B6AF" w:rsidR="002B5081" w:rsidRPr="00E92E06" w:rsidRDefault="002B5081" w:rsidP="005B7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March 2021</w:t>
            </w:r>
            <w:r w:rsidRPr="00984449">
              <w:rPr>
                <w:sz w:val="22"/>
                <w:szCs w:val="22"/>
              </w:rPr>
              <w:t>- TBD</w:t>
            </w:r>
          </w:p>
          <w:bookmarkEnd w:id="0"/>
          <w:p w14:paraId="7277091C" w14:textId="765A5B5D" w:rsidR="00AA6406" w:rsidRDefault="00AA6406" w:rsidP="00BB7380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036FE43E" w14:textId="77777777" w:rsidR="007248A0" w:rsidRPr="00E92E06" w:rsidRDefault="007248A0" w:rsidP="00BB7380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B34C8C" w14:textId="05A30E59" w:rsidR="00BB7380" w:rsidRPr="008D2685" w:rsidRDefault="00BB7380" w:rsidP="00BB7380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8D268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Call for Speakers!  </w:t>
            </w:r>
          </w:p>
          <w:p w14:paraId="5B6A1458" w14:textId="77777777" w:rsidR="00BB7380" w:rsidRPr="0051254C" w:rsidRDefault="00BB7380" w:rsidP="00BB7380">
            <w:pPr>
              <w:rPr>
                <w:b/>
                <w:bCs/>
                <w:color w:val="0042C7" w:themeColor="text1" w:themeTint="BF"/>
                <w:sz w:val="16"/>
                <w:szCs w:val="16"/>
              </w:rPr>
            </w:pPr>
          </w:p>
          <w:p w14:paraId="4BFD2BA2" w14:textId="2D066D9B" w:rsidR="00BB7380" w:rsidRPr="00984449" w:rsidRDefault="00BB7380" w:rsidP="00BB7380">
            <w:pPr>
              <w:rPr>
                <w:rFonts w:asciiTheme="majorHAnsi" w:hAnsiTheme="majorHAnsi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>Ready to share your knowledge, successes and lessons learned with o</w:t>
            </w:r>
            <w:r w:rsidR="0051254C"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>ther</w:t>
            </w:r>
            <w:r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members? Would you or someone you know like to speak at a future ASIS meeting? </w:t>
            </w:r>
            <w:r w:rsidR="0051254C"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Earn 3 CPEs as a speaker. </w:t>
            </w:r>
            <w:r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Please contact us at </w:t>
            </w:r>
            <w:hyperlink r:id="rId12" w:history="1">
              <w:r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asis.atlanta@gmail.com</w:t>
              </w:r>
            </w:hyperlink>
            <w:r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23B2C669" w14:textId="3940AF4D" w:rsidR="00A62AD4" w:rsidRPr="00A62AD4" w:rsidRDefault="00A62AD4" w:rsidP="00E92E06">
      <w:pPr>
        <w:pStyle w:val="NoSpacing"/>
      </w:pPr>
    </w:p>
    <w:sectPr w:rsidR="00A62AD4" w:rsidRPr="00A62AD4" w:rsidSect="00A62AD4">
      <w:footerReference w:type="default" r:id="rId13"/>
      <w:footerReference w:type="first" r:id="rId14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BB6C" w14:textId="77777777" w:rsidR="00C820AD" w:rsidRDefault="00C820AD">
      <w:pPr>
        <w:spacing w:after="0" w:line="240" w:lineRule="auto"/>
      </w:pPr>
      <w:r>
        <w:separator/>
      </w:r>
    </w:p>
  </w:endnote>
  <w:endnote w:type="continuationSeparator" w:id="0">
    <w:p w14:paraId="436C55E2" w14:textId="77777777" w:rsidR="00C820AD" w:rsidRDefault="00C8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5D29" w14:textId="71FEA750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Lori Galvin, Chair</w:t>
    </w:r>
    <w:r>
      <w:rPr>
        <w:sz w:val="18"/>
        <w:szCs w:val="18"/>
      </w:rPr>
      <w:tab/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Mark Ferrebee, Vice-Chair</w:t>
    </w:r>
  </w:p>
  <w:p w14:paraId="5764979A" w14:textId="36F2D4F4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Rebecca Strobl, Treasurer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Secretary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62C9" w14:textId="77777777" w:rsidR="00C820AD" w:rsidRDefault="00C820AD">
      <w:pPr>
        <w:spacing w:after="0" w:line="240" w:lineRule="auto"/>
      </w:pPr>
      <w:r>
        <w:separator/>
      </w:r>
    </w:p>
  </w:footnote>
  <w:footnote w:type="continuationSeparator" w:id="0">
    <w:p w14:paraId="4D1465A4" w14:textId="77777777" w:rsidR="00C820AD" w:rsidRDefault="00C8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740595"/>
    <w:multiLevelType w:val="hybridMultilevel"/>
    <w:tmpl w:val="BD70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351C0"/>
    <w:rsid w:val="00042341"/>
    <w:rsid w:val="000633E9"/>
    <w:rsid w:val="001635C3"/>
    <w:rsid w:val="001E0778"/>
    <w:rsid w:val="001E6757"/>
    <w:rsid w:val="00212FC8"/>
    <w:rsid w:val="00286C4A"/>
    <w:rsid w:val="002A752A"/>
    <w:rsid w:val="002B5081"/>
    <w:rsid w:val="002D2723"/>
    <w:rsid w:val="003045BA"/>
    <w:rsid w:val="003602B6"/>
    <w:rsid w:val="00360769"/>
    <w:rsid w:val="003640D2"/>
    <w:rsid w:val="00373061"/>
    <w:rsid w:val="00386934"/>
    <w:rsid w:val="0039607E"/>
    <w:rsid w:val="003A1681"/>
    <w:rsid w:val="003C1DBE"/>
    <w:rsid w:val="003C35E2"/>
    <w:rsid w:val="003F34EC"/>
    <w:rsid w:val="003F3E31"/>
    <w:rsid w:val="0044657C"/>
    <w:rsid w:val="004A152B"/>
    <w:rsid w:val="004C6BB5"/>
    <w:rsid w:val="0051254C"/>
    <w:rsid w:val="0053578D"/>
    <w:rsid w:val="00547B35"/>
    <w:rsid w:val="00573BEC"/>
    <w:rsid w:val="00597246"/>
    <w:rsid w:val="005B7DFF"/>
    <w:rsid w:val="005F6327"/>
    <w:rsid w:val="00604635"/>
    <w:rsid w:val="006147A3"/>
    <w:rsid w:val="00661932"/>
    <w:rsid w:val="00663273"/>
    <w:rsid w:val="00674718"/>
    <w:rsid w:val="00675CF6"/>
    <w:rsid w:val="00691B21"/>
    <w:rsid w:val="006D2D79"/>
    <w:rsid w:val="006D7471"/>
    <w:rsid w:val="007248A0"/>
    <w:rsid w:val="00791271"/>
    <w:rsid w:val="007A293F"/>
    <w:rsid w:val="007C3C00"/>
    <w:rsid w:val="007E689D"/>
    <w:rsid w:val="008078C0"/>
    <w:rsid w:val="00840850"/>
    <w:rsid w:val="00842436"/>
    <w:rsid w:val="008D2685"/>
    <w:rsid w:val="008D5551"/>
    <w:rsid w:val="00912B6F"/>
    <w:rsid w:val="0092151C"/>
    <w:rsid w:val="00955FFD"/>
    <w:rsid w:val="00984449"/>
    <w:rsid w:val="009876A4"/>
    <w:rsid w:val="009B11F2"/>
    <w:rsid w:val="009E292D"/>
    <w:rsid w:val="00A62AD4"/>
    <w:rsid w:val="00A62DE4"/>
    <w:rsid w:val="00A63E63"/>
    <w:rsid w:val="00A83F67"/>
    <w:rsid w:val="00A945EE"/>
    <w:rsid w:val="00AA6406"/>
    <w:rsid w:val="00AC7F24"/>
    <w:rsid w:val="00B049A7"/>
    <w:rsid w:val="00B17A07"/>
    <w:rsid w:val="00B862AA"/>
    <w:rsid w:val="00BA21E7"/>
    <w:rsid w:val="00BA5EC1"/>
    <w:rsid w:val="00BB7380"/>
    <w:rsid w:val="00BD5971"/>
    <w:rsid w:val="00C17422"/>
    <w:rsid w:val="00C73579"/>
    <w:rsid w:val="00C74E5B"/>
    <w:rsid w:val="00C820AD"/>
    <w:rsid w:val="00C846F3"/>
    <w:rsid w:val="00C97125"/>
    <w:rsid w:val="00CB7804"/>
    <w:rsid w:val="00CC009B"/>
    <w:rsid w:val="00CF5BCF"/>
    <w:rsid w:val="00D345CC"/>
    <w:rsid w:val="00D70D6B"/>
    <w:rsid w:val="00D91B70"/>
    <w:rsid w:val="00DB195B"/>
    <w:rsid w:val="00DD125B"/>
    <w:rsid w:val="00DF0759"/>
    <w:rsid w:val="00E17960"/>
    <w:rsid w:val="00E27C48"/>
    <w:rsid w:val="00E544D1"/>
    <w:rsid w:val="00E85770"/>
    <w:rsid w:val="00E86F40"/>
    <w:rsid w:val="00E92E06"/>
    <w:rsid w:val="00F176B5"/>
    <w:rsid w:val="00F52CC8"/>
    <w:rsid w:val="00F73772"/>
    <w:rsid w:val="00FA5A23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97BAB"/>
  <w15:chartTrackingRefBased/>
  <w15:docId w15:val="{94D22008-FD71-40D0-8DE5-B94551E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robl@securityengineersin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sis.atlant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fields@southernc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D.Cannon@ice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in.demone@avigilon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3</cp:revision>
  <dcterms:created xsi:type="dcterms:W3CDTF">2020-11-21T13:06:00Z</dcterms:created>
  <dcterms:modified xsi:type="dcterms:W3CDTF">2020-12-11T13:42:00Z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