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125" w:type="pct"/>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cture layout table"/>
      </w:tblPr>
      <w:tblGrid>
        <w:gridCol w:w="7007"/>
        <w:gridCol w:w="4063"/>
      </w:tblGrid>
      <w:tr w:rsidR="00FE4BDB" w:rsidRPr="00A62AD4" w14:paraId="68BB7161" w14:textId="77777777" w:rsidTr="00FE6B17">
        <w:trPr>
          <w:tblHeader/>
          <w:tblCellSpacing w:w="72" w:type="dxa"/>
        </w:trPr>
        <w:tc>
          <w:tcPr>
            <w:tcW w:w="6791" w:type="dxa"/>
            <w:shd w:val="clear" w:color="auto" w:fill="002060" w:themeFill="text1"/>
            <w:tcMar>
              <w:right w:w="259" w:type="dxa"/>
            </w:tcMar>
            <w:vAlign w:val="center"/>
          </w:tcPr>
          <w:p w14:paraId="3908E410" w14:textId="21645D02" w:rsidR="00FE4BDB" w:rsidRPr="000633E9" w:rsidRDefault="00FE6B17" w:rsidP="00FE4BDB">
            <w:pPr>
              <w:pStyle w:val="Title"/>
              <w:spacing w:after="240"/>
              <w:rPr>
                <w:b/>
                <w:bCs/>
                <w:color w:val="0042C7" w:themeColor="text1" w:themeTint="BF"/>
                <w:sz w:val="72"/>
                <w:szCs w:val="72"/>
              </w:rPr>
            </w:pPr>
            <w:r w:rsidRPr="00CC009B">
              <w:rPr>
                <w:b/>
                <w:bCs/>
                <w:sz w:val="72"/>
                <w:szCs w:val="72"/>
              </w:rPr>
              <w:t>ASIS Monthly Meeting</w:t>
            </w:r>
          </w:p>
        </w:tc>
        <w:tc>
          <w:tcPr>
            <w:tcW w:w="3847" w:type="dxa"/>
            <w:tcBorders>
              <w:left w:val="nil"/>
            </w:tcBorders>
            <w:shd w:val="clear" w:color="auto" w:fill="D7E8E8" w:themeFill="accent1" w:themeFillTint="33"/>
            <w:vAlign w:val="center"/>
          </w:tcPr>
          <w:p w14:paraId="3B47398F" w14:textId="77777777" w:rsidR="000633E9" w:rsidRPr="000633E9" w:rsidRDefault="000633E9" w:rsidP="00FE6B17">
            <w:pPr>
              <w:pStyle w:val="Subtitle"/>
              <w:spacing w:after="240"/>
              <w:rPr>
                <w:color w:val="0042C7" w:themeColor="text1" w:themeTint="BF"/>
              </w:rPr>
            </w:pPr>
            <w:r w:rsidRPr="000633E9">
              <w:rPr>
                <w:noProof/>
                <w:color w:val="0042C7" w:themeColor="text1" w:themeTint="BF"/>
              </w:rPr>
              <w:drawing>
                <wp:inline distT="0" distB="0" distL="0" distR="0" wp14:anchorId="0FF88FDF" wp14:editId="53D08FF3">
                  <wp:extent cx="941832" cy="603504"/>
                  <wp:effectExtent l="19050" t="19050" r="1079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jpg"/>
                          <pic:cNvPicPr/>
                        </pic:nvPicPr>
                        <pic:blipFill>
                          <a:blip r:embed="rId7"/>
                          <a:stretch>
                            <a:fillRect/>
                          </a:stretch>
                        </pic:blipFill>
                        <pic:spPr>
                          <a:xfrm>
                            <a:off x="0" y="0"/>
                            <a:ext cx="941832" cy="603504"/>
                          </a:xfrm>
                          <a:prstGeom prst="rect">
                            <a:avLst/>
                          </a:prstGeom>
                          <a:ln>
                            <a:solidFill>
                              <a:schemeClr val="tx1">
                                <a:lumMod val="75000"/>
                                <a:lumOff val="25000"/>
                              </a:schemeClr>
                            </a:solidFill>
                          </a:ln>
                        </pic:spPr>
                      </pic:pic>
                    </a:graphicData>
                  </a:graphic>
                </wp:inline>
              </w:drawing>
            </w:r>
          </w:p>
          <w:p w14:paraId="10E97F0B" w14:textId="17BD1B52" w:rsidR="00FE4BDB" w:rsidRPr="000633E9" w:rsidRDefault="006147A3" w:rsidP="00FE6B17">
            <w:pPr>
              <w:pStyle w:val="Subtitle"/>
              <w:spacing w:after="240"/>
              <w:rPr>
                <w:b/>
                <w:bCs/>
                <w:color w:val="0042C7" w:themeColor="text1" w:themeTint="BF"/>
              </w:rPr>
            </w:pPr>
            <w:r>
              <w:rPr>
                <w:b/>
                <w:bCs/>
                <w:color w:val="FF0000"/>
              </w:rPr>
              <w:t>Ju</w:t>
            </w:r>
            <w:r w:rsidR="00C74E5B">
              <w:rPr>
                <w:b/>
                <w:bCs/>
                <w:color w:val="FF0000"/>
              </w:rPr>
              <w:t>LY</w:t>
            </w:r>
            <w:r w:rsidR="00FE6B17" w:rsidRPr="000633E9">
              <w:rPr>
                <w:b/>
                <w:bCs/>
                <w:color w:val="FF0000"/>
              </w:rPr>
              <w:t xml:space="preserve"> 2020</w:t>
            </w:r>
          </w:p>
        </w:tc>
      </w:tr>
      <w:tr w:rsidR="00A62AD4" w:rsidRPr="00A62AD4" w14:paraId="4A7FCB9B" w14:textId="77777777" w:rsidTr="00FE6B17">
        <w:trPr>
          <w:tblCellSpacing w:w="72" w:type="dxa"/>
        </w:trPr>
        <w:tc>
          <w:tcPr>
            <w:tcW w:w="6791" w:type="dxa"/>
            <w:shd w:val="clear" w:color="auto" w:fill="auto"/>
            <w:tcMar>
              <w:right w:w="259" w:type="dxa"/>
            </w:tcMar>
          </w:tcPr>
          <w:p w14:paraId="0B42636D" w14:textId="1F1A2F3D" w:rsidR="00FE6B17" w:rsidRPr="00C74E5B" w:rsidRDefault="00FE6B17" w:rsidP="00FE6B17">
            <w:pPr>
              <w:pStyle w:val="Heading3"/>
              <w:outlineLvl w:val="2"/>
              <w:rPr>
                <w:b/>
                <w:bCs/>
                <w:color w:val="FF0000"/>
                <w:sz w:val="24"/>
              </w:rPr>
            </w:pPr>
            <w:r w:rsidRPr="005B7DFF">
              <w:rPr>
                <w:b/>
                <w:bCs/>
                <w:color w:val="0042C7" w:themeColor="text1" w:themeTint="BF"/>
                <w:szCs w:val="28"/>
              </w:rPr>
              <w:t>GSX 2020 Update</w:t>
            </w:r>
            <w:r w:rsidR="0092151C">
              <w:rPr>
                <w:b/>
                <w:bCs/>
                <w:color w:val="0042C7" w:themeColor="text1" w:themeTint="BF"/>
                <w:szCs w:val="28"/>
              </w:rPr>
              <w:t xml:space="preserve">: </w:t>
            </w:r>
            <w:r w:rsidR="00691B21" w:rsidRPr="00C74E5B">
              <w:rPr>
                <w:b/>
                <w:bCs/>
                <w:color w:val="FF0000"/>
                <w:sz w:val="24"/>
              </w:rPr>
              <w:t>100% Virtual</w:t>
            </w:r>
            <w:r w:rsidR="00C74E5B" w:rsidRPr="00C74E5B">
              <w:rPr>
                <w:b/>
                <w:bCs/>
                <w:color w:val="FF0000"/>
                <w:sz w:val="24"/>
              </w:rPr>
              <w:t>, September 21-25</w:t>
            </w:r>
          </w:p>
          <w:p w14:paraId="6A5D57D6" w14:textId="77777777" w:rsidR="00C74E5B" w:rsidRPr="00C74E5B" w:rsidRDefault="00C74E5B" w:rsidP="00C74E5B">
            <w:pPr>
              <w:pStyle w:val="Default"/>
              <w:rPr>
                <w:sz w:val="16"/>
                <w:szCs w:val="16"/>
              </w:rPr>
            </w:pPr>
          </w:p>
          <w:p w14:paraId="7854C9C5" w14:textId="0F420AF9" w:rsidR="00C74E5B" w:rsidRDefault="00C74E5B" w:rsidP="00042341">
            <w:pPr>
              <w:pStyle w:val="Default"/>
            </w:pPr>
            <w:r w:rsidRPr="00C74E5B">
              <w:rPr>
                <w:rFonts w:asciiTheme="majorHAnsi" w:hAnsiTheme="majorHAnsi"/>
                <w:sz w:val="20"/>
                <w:szCs w:val="20"/>
              </w:rPr>
              <w:t>From HQ:</w:t>
            </w:r>
            <w:r w:rsidR="00D70D6B">
              <w:rPr>
                <w:rFonts w:asciiTheme="majorHAnsi" w:hAnsiTheme="majorHAnsi"/>
                <w:sz w:val="20"/>
                <w:szCs w:val="20"/>
              </w:rPr>
              <w:t xml:space="preserve">  </w:t>
            </w:r>
            <w:r w:rsidRPr="00C74E5B">
              <w:rPr>
                <w:rFonts w:asciiTheme="majorHAnsi" w:hAnsiTheme="majorHAnsi"/>
                <w:sz w:val="20"/>
                <w:szCs w:val="20"/>
              </w:rPr>
              <w:t>Following months of careful evaluation of the risks associated with convening an event of 20,000 professionals from across the globe during the COVID-19 pandemic, ASIS leadership concluded that transitioning GSX to a virtual-only environment for its 2020 event was the correct course of action, in the best interests of its members, attendees, speakers, exhibitors, and the public. Previously scheduled to take place 21-23 September in Atlanta, Georgia, USA, the new online GSX+ will bring together a global audience with live and on-demand features from 21-25 September.</w:t>
            </w:r>
            <w:r w:rsidR="00042341">
              <w:rPr>
                <w:rFonts w:asciiTheme="majorHAnsi" w:hAnsiTheme="majorHAnsi"/>
                <w:sz w:val="20"/>
                <w:szCs w:val="20"/>
              </w:rPr>
              <w:t xml:space="preserve">  </w:t>
            </w:r>
            <w:r w:rsidRPr="00C74E5B">
              <w:rPr>
                <w:rFonts w:asciiTheme="minorHAnsi" w:hAnsiTheme="minorHAnsi"/>
                <w:color w:val="auto"/>
                <w:sz w:val="20"/>
                <w:szCs w:val="20"/>
              </w:rPr>
              <w:t xml:space="preserve">Get your </w:t>
            </w:r>
            <w:r w:rsidR="008D2685">
              <w:rPr>
                <w:rFonts w:asciiTheme="minorHAnsi" w:hAnsiTheme="minorHAnsi"/>
                <w:color w:val="auto"/>
                <w:sz w:val="20"/>
                <w:szCs w:val="20"/>
              </w:rPr>
              <w:t>Tool Kit</w:t>
            </w:r>
            <w:r w:rsidRPr="00C74E5B">
              <w:rPr>
                <w:rFonts w:asciiTheme="minorHAnsi" w:hAnsiTheme="minorHAnsi"/>
                <w:color w:val="auto"/>
                <w:sz w:val="20"/>
                <w:szCs w:val="20"/>
              </w:rPr>
              <w:t xml:space="preserve"> here: </w:t>
            </w:r>
            <w:hyperlink r:id="rId8" w:history="1">
              <w:r w:rsidR="008D2685">
                <w:rPr>
                  <w:rStyle w:val="Hyperlink"/>
                </w:rPr>
                <w:t>https://www.gsx.org/news-and-media/toolkit/</w:t>
              </w:r>
            </w:hyperlink>
          </w:p>
          <w:p w14:paraId="1FA4A552" w14:textId="30BCC088" w:rsidR="00BA5EC1" w:rsidRPr="001E6757" w:rsidRDefault="00BA5EC1" w:rsidP="00663273">
            <w:pPr>
              <w:rPr>
                <w:rFonts w:cs="Calibri"/>
                <w:noProof/>
                <w:sz w:val="16"/>
                <w:szCs w:val="16"/>
              </w:rPr>
            </w:pPr>
          </w:p>
          <w:p w14:paraId="370468B7" w14:textId="77777777" w:rsidR="005B7DFF" w:rsidRPr="005B7DFF" w:rsidRDefault="005B7DFF" w:rsidP="005B7DFF">
            <w:pPr>
              <w:rPr>
                <w:b/>
                <w:bCs/>
                <w:color w:val="0042C7" w:themeColor="text1" w:themeTint="BF"/>
                <w:sz w:val="28"/>
                <w:szCs w:val="28"/>
              </w:rPr>
            </w:pPr>
            <w:r w:rsidRPr="005B7DFF">
              <w:rPr>
                <w:b/>
                <w:bCs/>
                <w:color w:val="0042C7" w:themeColor="text1" w:themeTint="BF"/>
                <w:sz w:val="28"/>
                <w:szCs w:val="28"/>
              </w:rPr>
              <w:t xml:space="preserve">Treasurer’s Report </w:t>
            </w:r>
          </w:p>
          <w:p w14:paraId="3F32022E" w14:textId="77777777" w:rsidR="005B7DFF" w:rsidRPr="008D2685" w:rsidRDefault="005B7DFF" w:rsidP="005B7DFF">
            <w:pPr>
              <w:rPr>
                <w:rFonts w:asciiTheme="majorHAnsi" w:hAnsiTheme="majorHAnsi"/>
                <w:sz w:val="16"/>
                <w:szCs w:val="16"/>
              </w:rPr>
            </w:pPr>
          </w:p>
          <w:p w14:paraId="3DA83D0A" w14:textId="77777777" w:rsidR="00C97125" w:rsidRDefault="005B7DFF" w:rsidP="005B7DFF">
            <w:pPr>
              <w:tabs>
                <w:tab w:val="left" w:pos="2655"/>
              </w:tabs>
              <w:rPr>
                <w:rFonts w:asciiTheme="majorHAnsi" w:hAnsiTheme="majorHAnsi"/>
                <w:sz w:val="20"/>
                <w:szCs w:val="20"/>
              </w:rPr>
            </w:pPr>
            <w:r w:rsidRPr="00F52CC8">
              <w:rPr>
                <w:rFonts w:asciiTheme="majorHAnsi" w:hAnsiTheme="majorHAnsi"/>
                <w:sz w:val="20"/>
                <w:szCs w:val="20"/>
              </w:rPr>
              <w:t xml:space="preserve">As of </w:t>
            </w:r>
            <w:r w:rsidR="00691B21">
              <w:rPr>
                <w:rFonts w:asciiTheme="majorHAnsi" w:hAnsiTheme="majorHAnsi"/>
                <w:sz w:val="20"/>
                <w:szCs w:val="20"/>
              </w:rPr>
              <w:t>June 30</w:t>
            </w:r>
            <w:r w:rsidRPr="00F52CC8">
              <w:rPr>
                <w:rFonts w:asciiTheme="majorHAnsi" w:hAnsiTheme="majorHAnsi"/>
                <w:sz w:val="20"/>
                <w:szCs w:val="20"/>
              </w:rPr>
              <w:t>, 2020, the Chapter account balance was $</w:t>
            </w:r>
            <w:r w:rsidR="00691B21">
              <w:rPr>
                <w:rFonts w:asciiTheme="majorHAnsi" w:hAnsiTheme="majorHAnsi"/>
                <w:sz w:val="20"/>
                <w:szCs w:val="20"/>
              </w:rPr>
              <w:t>6,280.99</w:t>
            </w:r>
            <w:r w:rsidRPr="00F52CC8">
              <w:rPr>
                <w:rFonts w:asciiTheme="majorHAnsi" w:hAnsiTheme="majorHAnsi"/>
                <w:sz w:val="20"/>
                <w:szCs w:val="20"/>
              </w:rPr>
              <w:t xml:space="preserve">. </w:t>
            </w:r>
            <w:r w:rsidR="00F52CC8">
              <w:rPr>
                <w:rFonts w:asciiTheme="majorHAnsi" w:hAnsiTheme="majorHAnsi"/>
                <w:sz w:val="20"/>
                <w:szCs w:val="20"/>
              </w:rPr>
              <w:t xml:space="preserve">We had minimal expenses in </w:t>
            </w:r>
            <w:r w:rsidR="00691B21">
              <w:rPr>
                <w:rFonts w:asciiTheme="majorHAnsi" w:hAnsiTheme="majorHAnsi"/>
                <w:sz w:val="20"/>
                <w:szCs w:val="20"/>
              </w:rPr>
              <w:t>June</w:t>
            </w:r>
            <w:r w:rsidR="00F52CC8">
              <w:rPr>
                <w:rFonts w:asciiTheme="majorHAnsi" w:hAnsiTheme="majorHAnsi"/>
                <w:sz w:val="20"/>
                <w:szCs w:val="20"/>
              </w:rPr>
              <w:t xml:space="preserve"> (under $100).  </w:t>
            </w:r>
            <w:r w:rsidR="00691B21">
              <w:rPr>
                <w:rFonts w:asciiTheme="majorHAnsi" w:hAnsiTheme="majorHAnsi"/>
                <w:sz w:val="20"/>
                <w:szCs w:val="20"/>
              </w:rPr>
              <w:t xml:space="preserve">We refunded two LEAD Sponsors a total of $2,100. </w:t>
            </w:r>
            <w:r w:rsidR="00E86F40">
              <w:rPr>
                <w:rFonts w:asciiTheme="majorHAnsi" w:hAnsiTheme="majorHAnsi"/>
                <w:sz w:val="20"/>
                <w:szCs w:val="20"/>
              </w:rPr>
              <w:t>Our chapter is</w:t>
            </w:r>
            <w:r w:rsidR="00691B21">
              <w:rPr>
                <w:rFonts w:asciiTheme="majorHAnsi" w:hAnsiTheme="majorHAnsi"/>
                <w:sz w:val="20"/>
                <w:szCs w:val="20"/>
              </w:rPr>
              <w:t xml:space="preserve"> pending a refund of $940.19 from ASIS HQ for expenses related to GSX.  Our budget review indicates that we have </w:t>
            </w:r>
            <w:r w:rsidR="00C74E5B">
              <w:rPr>
                <w:rFonts w:asciiTheme="majorHAnsi" w:hAnsiTheme="majorHAnsi"/>
                <w:sz w:val="20"/>
                <w:szCs w:val="20"/>
              </w:rPr>
              <w:t xml:space="preserve">sufficient </w:t>
            </w:r>
            <w:r w:rsidR="00691B21">
              <w:rPr>
                <w:rFonts w:asciiTheme="majorHAnsi" w:hAnsiTheme="majorHAnsi"/>
                <w:sz w:val="20"/>
                <w:szCs w:val="20"/>
              </w:rPr>
              <w:t xml:space="preserve">budget to hire a web developer to make updates to our website (~$500) and </w:t>
            </w:r>
            <w:r w:rsidR="00C74E5B">
              <w:rPr>
                <w:rFonts w:asciiTheme="majorHAnsi" w:hAnsiTheme="majorHAnsi"/>
                <w:sz w:val="20"/>
                <w:szCs w:val="20"/>
              </w:rPr>
              <w:t>to host</w:t>
            </w:r>
            <w:r w:rsidR="00691B21">
              <w:rPr>
                <w:rFonts w:asciiTheme="majorHAnsi" w:hAnsiTheme="majorHAnsi"/>
                <w:sz w:val="20"/>
                <w:szCs w:val="20"/>
              </w:rPr>
              <w:t xml:space="preserve"> a Holiday Party, assuming the risk level is low enough and we charge a nominal fee.  We </w:t>
            </w:r>
            <w:r w:rsidR="00E86F40">
              <w:rPr>
                <w:rFonts w:asciiTheme="majorHAnsi" w:hAnsiTheme="majorHAnsi"/>
                <w:sz w:val="20"/>
                <w:szCs w:val="20"/>
              </w:rPr>
              <w:t xml:space="preserve">have voted to </w:t>
            </w:r>
            <w:r w:rsidR="00691B21">
              <w:rPr>
                <w:rFonts w:asciiTheme="majorHAnsi" w:hAnsiTheme="majorHAnsi"/>
                <w:sz w:val="20"/>
                <w:szCs w:val="20"/>
              </w:rPr>
              <w:t xml:space="preserve">make a $500 donation to ASIS Foundation to support its </w:t>
            </w:r>
            <w:r w:rsidR="00E86F40">
              <w:rPr>
                <w:rFonts w:asciiTheme="majorHAnsi" w:hAnsiTheme="majorHAnsi"/>
                <w:sz w:val="20"/>
                <w:szCs w:val="20"/>
              </w:rPr>
              <w:t xml:space="preserve">philanthropic and research </w:t>
            </w:r>
            <w:r w:rsidR="00691B21">
              <w:rPr>
                <w:rFonts w:asciiTheme="majorHAnsi" w:hAnsiTheme="majorHAnsi"/>
                <w:sz w:val="20"/>
                <w:szCs w:val="20"/>
              </w:rPr>
              <w:t>activities</w:t>
            </w:r>
            <w:r w:rsidR="00E86F40">
              <w:rPr>
                <w:rFonts w:asciiTheme="majorHAnsi" w:hAnsiTheme="majorHAnsi"/>
                <w:sz w:val="20"/>
                <w:szCs w:val="20"/>
              </w:rPr>
              <w:t xml:space="preserve">. Lastly, the chapter </w:t>
            </w:r>
            <w:r w:rsidR="00691B21">
              <w:rPr>
                <w:rFonts w:asciiTheme="majorHAnsi" w:hAnsiTheme="majorHAnsi"/>
                <w:sz w:val="20"/>
                <w:szCs w:val="20"/>
              </w:rPr>
              <w:t xml:space="preserve">will be able to </w:t>
            </w:r>
            <w:r w:rsidR="00E86F40">
              <w:rPr>
                <w:rFonts w:asciiTheme="majorHAnsi" w:hAnsiTheme="majorHAnsi"/>
                <w:sz w:val="20"/>
                <w:szCs w:val="20"/>
              </w:rPr>
              <w:t>have</w:t>
            </w:r>
            <w:r w:rsidR="00691B21">
              <w:rPr>
                <w:rFonts w:asciiTheme="majorHAnsi" w:hAnsiTheme="majorHAnsi"/>
                <w:sz w:val="20"/>
                <w:szCs w:val="20"/>
              </w:rPr>
              <w:t xml:space="preserve"> in-person Chapter meetings in 2021, assuming the risk level is low enough.  </w:t>
            </w:r>
          </w:p>
          <w:p w14:paraId="6D38CB3B" w14:textId="77777777" w:rsidR="00AA6406" w:rsidRPr="008D2685" w:rsidRDefault="00AA6406" w:rsidP="005B7DFF">
            <w:pPr>
              <w:tabs>
                <w:tab w:val="left" w:pos="2655"/>
              </w:tabs>
              <w:rPr>
                <w:rFonts w:asciiTheme="majorHAnsi" w:hAnsiTheme="majorHAnsi"/>
                <w:sz w:val="16"/>
                <w:szCs w:val="16"/>
              </w:rPr>
            </w:pPr>
          </w:p>
          <w:p w14:paraId="28236BDE" w14:textId="77777777" w:rsidR="00AA6406" w:rsidRDefault="00AA6406" w:rsidP="005B7DFF">
            <w:pPr>
              <w:tabs>
                <w:tab w:val="left" w:pos="2655"/>
              </w:tabs>
              <w:rPr>
                <w:b/>
                <w:bCs/>
                <w:color w:val="0042C7" w:themeColor="text1" w:themeTint="BF"/>
                <w:sz w:val="28"/>
                <w:szCs w:val="28"/>
              </w:rPr>
            </w:pPr>
            <w:r>
              <w:rPr>
                <w:b/>
                <w:bCs/>
                <w:color w:val="0042C7" w:themeColor="text1" w:themeTint="BF"/>
                <w:sz w:val="28"/>
                <w:szCs w:val="28"/>
              </w:rPr>
              <w:t>Open Board Positions</w:t>
            </w:r>
          </w:p>
          <w:p w14:paraId="50D7E4F4" w14:textId="77777777" w:rsidR="00AA6406" w:rsidRPr="001E6757" w:rsidRDefault="00AA6406" w:rsidP="005B7DFF">
            <w:pPr>
              <w:tabs>
                <w:tab w:val="left" w:pos="2655"/>
              </w:tabs>
              <w:rPr>
                <w:b/>
                <w:bCs/>
                <w:color w:val="0042C7" w:themeColor="text1" w:themeTint="BF"/>
                <w:sz w:val="16"/>
                <w:szCs w:val="16"/>
              </w:rPr>
            </w:pPr>
          </w:p>
          <w:p w14:paraId="68BFA8A1" w14:textId="2B8D47A0" w:rsidR="00D70D6B" w:rsidRPr="00D70D6B" w:rsidRDefault="00D70D6B" w:rsidP="00042341">
            <w:pPr>
              <w:tabs>
                <w:tab w:val="left" w:pos="2655"/>
              </w:tabs>
              <w:rPr>
                <w:sz w:val="20"/>
                <w:szCs w:val="20"/>
              </w:rPr>
            </w:pPr>
            <w:r w:rsidRPr="008D2685">
              <w:rPr>
                <w:rFonts w:asciiTheme="majorHAnsi" w:hAnsiTheme="majorHAnsi"/>
                <w:sz w:val="20"/>
                <w:szCs w:val="20"/>
              </w:rPr>
              <w:t xml:space="preserve">Due to increased personal and professional commitments, several of our Board members will not be able to continue on in 2021. </w:t>
            </w:r>
            <w:r w:rsidR="001E6757" w:rsidRPr="008D2685">
              <w:rPr>
                <w:rFonts w:asciiTheme="majorHAnsi" w:hAnsiTheme="majorHAnsi"/>
                <w:sz w:val="20"/>
                <w:szCs w:val="20"/>
              </w:rPr>
              <w:t>If you are interested in running for a position on the 2021</w:t>
            </w:r>
            <w:r w:rsidR="00042341" w:rsidRPr="008D2685">
              <w:rPr>
                <w:rFonts w:asciiTheme="majorHAnsi" w:hAnsiTheme="majorHAnsi"/>
                <w:sz w:val="20"/>
                <w:szCs w:val="20"/>
              </w:rPr>
              <w:t xml:space="preserve"> </w:t>
            </w:r>
            <w:r w:rsidR="001E6757" w:rsidRPr="008D2685">
              <w:rPr>
                <w:rFonts w:asciiTheme="majorHAnsi" w:hAnsiTheme="majorHAnsi"/>
                <w:sz w:val="20"/>
                <w:szCs w:val="20"/>
              </w:rPr>
              <w:t xml:space="preserve">ASIS Greater Atlanta Chapter Executive Board, please contact Tim Giles at </w:t>
            </w:r>
            <w:hyperlink r:id="rId9" w:history="1">
              <w:r w:rsidR="001E6757" w:rsidRPr="00585FFA">
                <w:rPr>
                  <w:rStyle w:val="Hyperlink"/>
                  <w:rFonts w:asciiTheme="majorHAnsi" w:hAnsiTheme="majorHAnsi"/>
                  <w:sz w:val="20"/>
                  <w:szCs w:val="20"/>
                </w:rPr>
                <w:t>tdgiles@attglobal.net</w:t>
              </w:r>
            </w:hyperlink>
            <w:r w:rsidR="001E6757" w:rsidRPr="008D2685">
              <w:rPr>
                <w:rFonts w:asciiTheme="majorHAnsi" w:hAnsiTheme="majorHAnsi"/>
                <w:sz w:val="20"/>
                <w:szCs w:val="20"/>
              </w:rPr>
              <w:t xml:space="preserve">.  </w:t>
            </w:r>
            <w:r w:rsidR="00042341" w:rsidRPr="008D2685">
              <w:rPr>
                <w:rFonts w:asciiTheme="majorHAnsi" w:hAnsiTheme="majorHAnsi"/>
                <w:sz w:val="20"/>
                <w:szCs w:val="20"/>
              </w:rPr>
              <w:t xml:space="preserve">He can also provide more information on roles and responsibilities.  </w:t>
            </w:r>
            <w:r w:rsidR="00286C4A" w:rsidRPr="008D2685">
              <w:rPr>
                <w:rFonts w:asciiTheme="majorHAnsi" w:hAnsiTheme="majorHAnsi"/>
                <w:sz w:val="20"/>
                <w:szCs w:val="20"/>
              </w:rPr>
              <w:t xml:space="preserve">Yes, </w:t>
            </w:r>
            <w:r w:rsidR="00042341" w:rsidRPr="008D2685">
              <w:rPr>
                <w:rFonts w:asciiTheme="majorHAnsi" w:hAnsiTheme="majorHAnsi"/>
                <w:sz w:val="20"/>
                <w:szCs w:val="20"/>
              </w:rPr>
              <w:t>there is a time</w:t>
            </w:r>
            <w:r w:rsidRPr="008D2685">
              <w:rPr>
                <w:rFonts w:asciiTheme="majorHAnsi" w:hAnsiTheme="majorHAnsi"/>
                <w:sz w:val="20"/>
                <w:szCs w:val="20"/>
              </w:rPr>
              <w:t xml:space="preserve"> </w:t>
            </w:r>
            <w:r w:rsidR="00286C4A" w:rsidRPr="008D2685">
              <w:rPr>
                <w:rFonts w:asciiTheme="majorHAnsi" w:hAnsiTheme="majorHAnsi"/>
                <w:sz w:val="20"/>
                <w:szCs w:val="20"/>
              </w:rPr>
              <w:t>commitment</w:t>
            </w:r>
            <w:r w:rsidRPr="008D2685">
              <w:rPr>
                <w:rFonts w:asciiTheme="majorHAnsi" w:hAnsiTheme="majorHAnsi"/>
                <w:sz w:val="20"/>
                <w:szCs w:val="20"/>
              </w:rPr>
              <w:t xml:space="preserve"> but ASIS gives back so much more with the sense of community</w:t>
            </w:r>
            <w:r w:rsidR="00042341" w:rsidRPr="008D2685">
              <w:rPr>
                <w:rFonts w:asciiTheme="majorHAnsi" w:hAnsiTheme="majorHAnsi"/>
                <w:sz w:val="20"/>
                <w:szCs w:val="20"/>
              </w:rPr>
              <w:t>, educational opportunities, professional connections</w:t>
            </w:r>
            <w:r w:rsidRPr="008D2685">
              <w:rPr>
                <w:rFonts w:asciiTheme="majorHAnsi" w:hAnsiTheme="majorHAnsi"/>
                <w:sz w:val="20"/>
                <w:szCs w:val="20"/>
              </w:rPr>
              <w:t xml:space="preserve"> and fellowship it provides.  </w:t>
            </w:r>
            <w:r w:rsidR="00AA6406" w:rsidRPr="008D2685">
              <w:rPr>
                <w:rFonts w:asciiTheme="majorHAnsi" w:hAnsiTheme="majorHAnsi"/>
                <w:sz w:val="20"/>
                <w:szCs w:val="20"/>
              </w:rPr>
              <w:t xml:space="preserve"> </w:t>
            </w:r>
            <w:r w:rsidR="001E6757" w:rsidRPr="008D2685">
              <w:rPr>
                <w:rFonts w:asciiTheme="majorHAnsi" w:hAnsiTheme="majorHAnsi"/>
                <w:spacing w:val="5"/>
                <w:sz w:val="20"/>
                <w:szCs w:val="20"/>
                <w:shd w:val="clear" w:color="auto" w:fill="FFFFFF"/>
              </w:rPr>
              <w:t>No</w:t>
            </w:r>
            <w:r w:rsidRPr="008D2685">
              <w:rPr>
                <w:rFonts w:asciiTheme="majorHAnsi" w:hAnsiTheme="majorHAnsi"/>
                <w:spacing w:val="5"/>
                <w:sz w:val="20"/>
                <w:szCs w:val="20"/>
                <w:shd w:val="clear" w:color="auto" w:fill="FFFFFF"/>
              </w:rPr>
              <w:t>minee</w:t>
            </w:r>
            <w:r w:rsidR="001E6757" w:rsidRPr="008D2685">
              <w:rPr>
                <w:rFonts w:asciiTheme="majorHAnsi" w:hAnsiTheme="majorHAnsi"/>
                <w:spacing w:val="5"/>
                <w:sz w:val="20"/>
                <w:szCs w:val="20"/>
                <w:shd w:val="clear" w:color="auto" w:fill="FFFFFF"/>
              </w:rPr>
              <w:t>s</w:t>
            </w:r>
            <w:r w:rsidRPr="008D2685">
              <w:rPr>
                <w:rFonts w:asciiTheme="majorHAnsi" w:hAnsiTheme="majorHAnsi"/>
                <w:spacing w:val="5"/>
                <w:sz w:val="20"/>
                <w:szCs w:val="20"/>
                <w:shd w:val="clear" w:color="auto" w:fill="FFFFFF"/>
              </w:rPr>
              <w:t xml:space="preserve"> must be an ASIS member in good standing </w:t>
            </w:r>
            <w:r w:rsidR="001E6757" w:rsidRPr="008D2685">
              <w:rPr>
                <w:rFonts w:asciiTheme="majorHAnsi" w:hAnsiTheme="majorHAnsi"/>
                <w:spacing w:val="5"/>
                <w:sz w:val="20"/>
                <w:szCs w:val="20"/>
                <w:shd w:val="clear" w:color="auto" w:fill="FFFFFF"/>
              </w:rPr>
              <w:t xml:space="preserve">and a member of the Greater Atlanta </w:t>
            </w:r>
            <w:r w:rsidRPr="008D2685">
              <w:rPr>
                <w:rFonts w:asciiTheme="majorHAnsi" w:hAnsiTheme="majorHAnsi"/>
                <w:spacing w:val="5"/>
                <w:sz w:val="20"/>
                <w:szCs w:val="20"/>
                <w:shd w:val="clear" w:color="auto" w:fill="FFFFFF"/>
              </w:rPr>
              <w:t>Chapter, as well as being self</w:t>
            </w:r>
            <w:r w:rsidRPr="008D2685">
              <w:rPr>
                <w:rFonts w:ascii="Cambria Math" w:hAnsi="Cambria Math" w:cs="Cambria Math"/>
                <w:spacing w:val="5"/>
                <w:sz w:val="20"/>
                <w:szCs w:val="20"/>
                <w:shd w:val="clear" w:color="auto" w:fill="FFFFFF"/>
              </w:rPr>
              <w:t>‐</w:t>
            </w:r>
            <w:r w:rsidRPr="008D2685">
              <w:rPr>
                <w:rFonts w:asciiTheme="majorHAnsi" w:hAnsiTheme="majorHAnsi"/>
                <w:spacing w:val="5"/>
                <w:sz w:val="20"/>
                <w:szCs w:val="20"/>
                <w:shd w:val="clear" w:color="auto" w:fill="FFFFFF"/>
              </w:rPr>
              <w:t xml:space="preserve">motivated and results oriented. </w:t>
            </w:r>
            <w:r w:rsidRPr="008D2685">
              <w:rPr>
                <w:rStyle w:val="Strong"/>
                <w:rFonts w:asciiTheme="majorHAnsi" w:hAnsiTheme="majorHAnsi"/>
                <w:b w:val="0"/>
                <w:bCs w:val="0"/>
                <w:spacing w:val="5"/>
                <w:sz w:val="20"/>
                <w:szCs w:val="20"/>
                <w:shd w:val="clear" w:color="auto" w:fill="FFFFFF"/>
              </w:rPr>
              <w:t>All ASIS Members who hold Certifications will earn additional CPE's towards re-certification by volunteering their time as a Chapter Board Member</w:t>
            </w:r>
            <w:r w:rsidR="00042341" w:rsidRPr="008D2685">
              <w:rPr>
                <w:rStyle w:val="Strong"/>
                <w:rFonts w:asciiTheme="majorHAnsi" w:hAnsiTheme="majorHAnsi"/>
                <w:b w:val="0"/>
                <w:bCs w:val="0"/>
                <w:spacing w:val="5"/>
                <w:sz w:val="20"/>
                <w:szCs w:val="20"/>
                <w:shd w:val="clear" w:color="auto" w:fill="FFFFFF"/>
              </w:rPr>
              <w:t xml:space="preserve">.  </w:t>
            </w:r>
          </w:p>
        </w:tc>
        <w:tc>
          <w:tcPr>
            <w:tcW w:w="3847" w:type="dxa"/>
            <w:tcBorders>
              <w:left w:val="nil"/>
            </w:tcBorders>
            <w:shd w:val="clear" w:color="auto" w:fill="auto"/>
          </w:tcPr>
          <w:p w14:paraId="6A41459F" w14:textId="04C53874" w:rsidR="00360769" w:rsidRPr="0044657C" w:rsidRDefault="00674718" w:rsidP="0044657C">
            <w:pPr>
              <w:pStyle w:val="Heading3"/>
              <w:outlineLvl w:val="2"/>
              <w:rPr>
                <w:rFonts w:asciiTheme="minorHAnsi" w:hAnsiTheme="minorHAnsi"/>
                <w:b/>
                <w:bCs/>
                <w:color w:val="FF0000"/>
                <w:sz w:val="20"/>
                <w:szCs w:val="20"/>
              </w:rPr>
            </w:pPr>
            <w:r w:rsidRPr="005B7DFF">
              <w:rPr>
                <w:b/>
                <w:bCs/>
                <w:color w:val="0042C7" w:themeColor="text1" w:themeTint="BF"/>
                <w:szCs w:val="28"/>
              </w:rPr>
              <w:t>LEAD 2020</w:t>
            </w:r>
            <w:r w:rsidR="0044657C" w:rsidRPr="005B7DFF">
              <w:rPr>
                <w:b/>
                <w:bCs/>
                <w:color w:val="0042C7" w:themeColor="text1" w:themeTint="BF"/>
                <w:szCs w:val="28"/>
              </w:rPr>
              <w:t>-</w:t>
            </w:r>
            <w:r w:rsidR="00691B21">
              <w:rPr>
                <w:b/>
                <w:bCs/>
                <w:color w:val="FF0000" w:themeColor="text2"/>
                <w:szCs w:val="28"/>
              </w:rPr>
              <w:t>Awards</w:t>
            </w:r>
          </w:p>
          <w:p w14:paraId="5B26DB4E" w14:textId="77777777" w:rsidR="00360769" w:rsidRPr="0051254C" w:rsidRDefault="00360769" w:rsidP="00360769">
            <w:pPr>
              <w:pStyle w:val="PlainText"/>
              <w:rPr>
                <w:rFonts w:asciiTheme="minorHAnsi" w:hAnsiTheme="minorHAnsi"/>
                <w:sz w:val="16"/>
                <w:szCs w:val="16"/>
              </w:rPr>
            </w:pPr>
            <w:r w:rsidRPr="0044657C">
              <w:rPr>
                <w:rFonts w:asciiTheme="minorHAnsi" w:hAnsiTheme="minorHAnsi"/>
                <w:sz w:val="20"/>
                <w:szCs w:val="20"/>
              </w:rPr>
              <w:tab/>
            </w:r>
          </w:p>
          <w:p w14:paraId="2716A007" w14:textId="7F701DF8" w:rsidR="00360769" w:rsidRPr="00AA6406" w:rsidRDefault="00360769" w:rsidP="00360769">
            <w:pPr>
              <w:pStyle w:val="PlainText"/>
              <w:rPr>
                <w:rFonts w:asciiTheme="majorHAnsi" w:hAnsiTheme="majorHAnsi"/>
                <w:sz w:val="20"/>
                <w:szCs w:val="20"/>
              </w:rPr>
            </w:pPr>
            <w:r w:rsidRPr="00AA6406">
              <w:rPr>
                <w:rFonts w:asciiTheme="majorHAnsi" w:hAnsiTheme="majorHAnsi"/>
                <w:sz w:val="20"/>
                <w:szCs w:val="20"/>
              </w:rPr>
              <w:t>Th</w:t>
            </w:r>
            <w:r w:rsidR="00C74E5B" w:rsidRPr="00AA6406">
              <w:rPr>
                <w:rFonts w:asciiTheme="majorHAnsi" w:hAnsiTheme="majorHAnsi"/>
                <w:sz w:val="20"/>
                <w:szCs w:val="20"/>
              </w:rPr>
              <w:t>e Executive Board is voting on nominations fo</w:t>
            </w:r>
            <w:r w:rsidRPr="00AA6406">
              <w:rPr>
                <w:rFonts w:asciiTheme="majorHAnsi" w:hAnsiTheme="majorHAnsi"/>
                <w:sz w:val="20"/>
                <w:szCs w:val="20"/>
              </w:rPr>
              <w:t xml:space="preserve">r Law Enforcement Officer of the Year, Top Cops, and Positive Policing. We are working on the details/logistics for </w:t>
            </w:r>
            <w:r w:rsidR="00C74E5B" w:rsidRPr="00AA6406">
              <w:rPr>
                <w:rFonts w:asciiTheme="majorHAnsi" w:hAnsiTheme="majorHAnsi"/>
                <w:sz w:val="20"/>
                <w:szCs w:val="20"/>
              </w:rPr>
              <w:t>the presentation which will take place in August</w:t>
            </w:r>
            <w:r w:rsidR="00AA6406" w:rsidRPr="00AA6406">
              <w:rPr>
                <w:rFonts w:asciiTheme="majorHAnsi" w:hAnsiTheme="majorHAnsi"/>
                <w:sz w:val="20"/>
                <w:szCs w:val="20"/>
              </w:rPr>
              <w:t xml:space="preserve"> or </w:t>
            </w:r>
            <w:r w:rsidR="00C74E5B" w:rsidRPr="00AA6406">
              <w:rPr>
                <w:rFonts w:asciiTheme="majorHAnsi" w:hAnsiTheme="majorHAnsi"/>
                <w:sz w:val="20"/>
                <w:szCs w:val="20"/>
              </w:rPr>
              <w:t>Sept</w:t>
            </w:r>
            <w:r w:rsidR="00AA6406" w:rsidRPr="00AA6406">
              <w:rPr>
                <w:rFonts w:asciiTheme="majorHAnsi" w:hAnsiTheme="majorHAnsi"/>
                <w:sz w:val="20"/>
                <w:szCs w:val="20"/>
              </w:rPr>
              <w:t xml:space="preserve">ember. </w:t>
            </w:r>
            <w:r w:rsidR="00C74E5B" w:rsidRPr="00AA6406">
              <w:rPr>
                <w:rFonts w:asciiTheme="majorHAnsi" w:hAnsiTheme="majorHAnsi"/>
                <w:sz w:val="20"/>
                <w:szCs w:val="20"/>
              </w:rPr>
              <w:t xml:space="preserve">More soon! </w:t>
            </w:r>
            <w:r w:rsidRPr="00AA6406">
              <w:rPr>
                <w:rFonts w:asciiTheme="majorHAnsi" w:hAnsiTheme="majorHAnsi"/>
                <w:sz w:val="20"/>
                <w:szCs w:val="20"/>
              </w:rPr>
              <w:t xml:space="preserve"> </w:t>
            </w:r>
          </w:p>
          <w:p w14:paraId="2A05F779" w14:textId="77777777" w:rsidR="00360769" w:rsidRPr="0051254C" w:rsidRDefault="00360769" w:rsidP="00360769">
            <w:pPr>
              <w:pStyle w:val="PlainText"/>
              <w:rPr>
                <w:rFonts w:asciiTheme="minorHAnsi" w:hAnsiTheme="minorHAnsi"/>
                <w:sz w:val="16"/>
                <w:szCs w:val="16"/>
              </w:rPr>
            </w:pPr>
          </w:p>
          <w:p w14:paraId="2741746D" w14:textId="0EDD56BD" w:rsidR="005B7DFF" w:rsidRPr="008D2685" w:rsidRDefault="005B7DFF" w:rsidP="005B7DFF">
            <w:pPr>
              <w:rPr>
                <w:b/>
                <w:bCs/>
                <w:color w:val="0042C7" w:themeColor="text1" w:themeTint="BF"/>
                <w:sz w:val="28"/>
                <w:szCs w:val="28"/>
              </w:rPr>
            </w:pPr>
            <w:r w:rsidRPr="008D2685">
              <w:rPr>
                <w:b/>
                <w:bCs/>
                <w:color w:val="0042C7" w:themeColor="text1" w:themeTint="BF"/>
                <w:sz w:val="28"/>
                <w:szCs w:val="28"/>
              </w:rPr>
              <w:t xml:space="preserve">Monthly Meeting Schedule </w:t>
            </w:r>
          </w:p>
          <w:p w14:paraId="5C55446F" w14:textId="77777777" w:rsidR="005B7DFF" w:rsidRPr="0051254C" w:rsidRDefault="005B7DFF" w:rsidP="005B7DFF">
            <w:pPr>
              <w:rPr>
                <w:b/>
                <w:bCs/>
                <w:color w:val="0042C7" w:themeColor="text1" w:themeTint="BF"/>
                <w:sz w:val="16"/>
                <w:szCs w:val="16"/>
              </w:rPr>
            </w:pPr>
          </w:p>
          <w:p w14:paraId="7A6E834F" w14:textId="46800CFF" w:rsidR="005B7DFF" w:rsidRPr="00AA6406" w:rsidRDefault="005B7DFF" w:rsidP="005B7DFF">
            <w:pPr>
              <w:pStyle w:val="ListParagraph"/>
              <w:numPr>
                <w:ilvl w:val="0"/>
                <w:numId w:val="12"/>
              </w:numPr>
              <w:rPr>
                <w:sz w:val="22"/>
                <w:szCs w:val="22"/>
              </w:rPr>
            </w:pPr>
            <w:bookmarkStart w:id="0" w:name="_Hlk40700609"/>
            <w:r w:rsidRPr="00AA6406">
              <w:rPr>
                <w:b/>
                <w:bCs/>
                <w:color w:val="0042C7" w:themeColor="text1" w:themeTint="BF"/>
                <w:sz w:val="22"/>
                <w:szCs w:val="22"/>
                <w:u w:val="single"/>
              </w:rPr>
              <w:t>August 2020</w:t>
            </w:r>
            <w:r w:rsidR="00BB7380" w:rsidRPr="00AA6406">
              <w:rPr>
                <w:sz w:val="22"/>
                <w:szCs w:val="22"/>
                <w:u w:val="single"/>
              </w:rPr>
              <w:t>-TBD</w:t>
            </w:r>
            <w:r w:rsidRPr="00AA6406">
              <w:rPr>
                <w:sz w:val="22"/>
                <w:szCs w:val="22"/>
              </w:rPr>
              <w:t xml:space="preserve"> </w:t>
            </w:r>
          </w:p>
          <w:p w14:paraId="7CB0565F" w14:textId="1FEDDE1C" w:rsidR="005B7DFF" w:rsidRPr="00AA6406" w:rsidRDefault="005B7DFF" w:rsidP="005B7DFF">
            <w:pPr>
              <w:pStyle w:val="ListParagraph"/>
              <w:numPr>
                <w:ilvl w:val="0"/>
                <w:numId w:val="12"/>
              </w:numPr>
              <w:rPr>
                <w:sz w:val="22"/>
                <w:szCs w:val="22"/>
              </w:rPr>
            </w:pPr>
            <w:r w:rsidRPr="00AA6406">
              <w:rPr>
                <w:b/>
                <w:bCs/>
                <w:color w:val="0042C7" w:themeColor="text1" w:themeTint="BF"/>
                <w:sz w:val="22"/>
                <w:szCs w:val="22"/>
                <w:u w:val="single"/>
              </w:rPr>
              <w:t>September 2020</w:t>
            </w:r>
            <w:r w:rsidRPr="00AA6406">
              <w:rPr>
                <w:sz w:val="22"/>
                <w:szCs w:val="22"/>
              </w:rPr>
              <w:t>-GSX</w:t>
            </w:r>
            <w:r w:rsidR="00C74E5B" w:rsidRPr="00AA6406">
              <w:rPr>
                <w:sz w:val="22"/>
                <w:szCs w:val="22"/>
              </w:rPr>
              <w:t>+</w:t>
            </w:r>
          </w:p>
          <w:p w14:paraId="7306B848" w14:textId="23C6E13A" w:rsidR="00DF0759" w:rsidRDefault="00DF0759" w:rsidP="005B7DFF">
            <w:pPr>
              <w:pStyle w:val="ListParagraph"/>
              <w:numPr>
                <w:ilvl w:val="0"/>
                <w:numId w:val="12"/>
              </w:numPr>
              <w:rPr>
                <w:sz w:val="22"/>
                <w:szCs w:val="22"/>
              </w:rPr>
            </w:pPr>
            <w:r w:rsidRPr="00AA6406">
              <w:rPr>
                <w:b/>
                <w:bCs/>
                <w:color w:val="0042C7" w:themeColor="text1" w:themeTint="BF"/>
                <w:sz w:val="22"/>
                <w:szCs w:val="22"/>
                <w:u w:val="single"/>
              </w:rPr>
              <w:t>October 2020</w:t>
            </w:r>
            <w:r w:rsidRPr="00AA6406">
              <w:rPr>
                <w:sz w:val="22"/>
                <w:szCs w:val="22"/>
              </w:rPr>
              <w:t>-</w:t>
            </w:r>
            <w:r w:rsidR="00BB7380" w:rsidRPr="00AA6406">
              <w:rPr>
                <w:sz w:val="22"/>
                <w:szCs w:val="22"/>
              </w:rPr>
              <w:t>TBD</w:t>
            </w:r>
            <w:r w:rsidRPr="00AA6406">
              <w:rPr>
                <w:sz w:val="22"/>
                <w:szCs w:val="22"/>
              </w:rPr>
              <w:t xml:space="preserve">  </w:t>
            </w:r>
          </w:p>
          <w:p w14:paraId="1FBB3F85" w14:textId="106CFC58" w:rsidR="00AA6406" w:rsidRDefault="00AA6406" w:rsidP="005B7DFF">
            <w:pPr>
              <w:pStyle w:val="ListParagraph"/>
              <w:numPr>
                <w:ilvl w:val="0"/>
                <w:numId w:val="12"/>
              </w:numPr>
              <w:rPr>
                <w:sz w:val="22"/>
                <w:szCs w:val="22"/>
              </w:rPr>
            </w:pPr>
            <w:r>
              <w:rPr>
                <w:b/>
                <w:bCs/>
                <w:color w:val="0042C7" w:themeColor="text1" w:themeTint="BF"/>
                <w:sz w:val="22"/>
                <w:szCs w:val="22"/>
                <w:u w:val="single"/>
              </w:rPr>
              <w:t>November 2020</w:t>
            </w:r>
            <w:r w:rsidRPr="00AA6406">
              <w:rPr>
                <w:sz w:val="22"/>
                <w:szCs w:val="22"/>
              </w:rPr>
              <w:t>-</w:t>
            </w:r>
            <w:r>
              <w:rPr>
                <w:sz w:val="22"/>
                <w:szCs w:val="22"/>
              </w:rPr>
              <w:t>TBD</w:t>
            </w:r>
          </w:p>
          <w:p w14:paraId="40197E48" w14:textId="766FA264" w:rsidR="00AA6406" w:rsidRPr="00AA6406" w:rsidRDefault="00AA6406" w:rsidP="005B7DFF">
            <w:pPr>
              <w:pStyle w:val="ListParagraph"/>
              <w:numPr>
                <w:ilvl w:val="0"/>
                <w:numId w:val="12"/>
              </w:numPr>
              <w:rPr>
                <w:sz w:val="22"/>
                <w:szCs w:val="22"/>
              </w:rPr>
            </w:pPr>
            <w:r>
              <w:rPr>
                <w:b/>
                <w:bCs/>
                <w:color w:val="0042C7" w:themeColor="text1" w:themeTint="BF"/>
                <w:sz w:val="22"/>
                <w:szCs w:val="22"/>
                <w:u w:val="single"/>
              </w:rPr>
              <w:t>December 2020</w:t>
            </w:r>
            <w:r w:rsidRPr="00AA6406">
              <w:rPr>
                <w:sz w:val="22"/>
                <w:szCs w:val="22"/>
              </w:rPr>
              <w:t>-</w:t>
            </w:r>
            <w:r>
              <w:rPr>
                <w:sz w:val="22"/>
                <w:szCs w:val="22"/>
              </w:rPr>
              <w:t>Holiday Party</w:t>
            </w:r>
          </w:p>
          <w:bookmarkEnd w:id="0"/>
          <w:p w14:paraId="7277091C" w14:textId="77777777" w:rsidR="00AA6406" w:rsidRDefault="00AA6406" w:rsidP="00BB7380">
            <w:pPr>
              <w:rPr>
                <w:rFonts w:ascii="Arial" w:hAnsi="Arial" w:cs="Arial"/>
                <w:color w:val="000000"/>
                <w:sz w:val="18"/>
                <w:szCs w:val="18"/>
                <w:shd w:val="clear" w:color="auto" w:fill="FFFFFF"/>
              </w:rPr>
            </w:pPr>
          </w:p>
          <w:p w14:paraId="6AB34C8C" w14:textId="05A30E59" w:rsidR="00BB7380" w:rsidRPr="008D2685" w:rsidRDefault="00BB7380" w:rsidP="00BB7380">
            <w:pPr>
              <w:rPr>
                <w:b/>
                <w:bCs/>
                <w:color w:val="0042C7" w:themeColor="text1" w:themeTint="BF"/>
                <w:sz w:val="28"/>
                <w:szCs w:val="28"/>
              </w:rPr>
            </w:pPr>
            <w:r w:rsidRPr="008D2685">
              <w:rPr>
                <w:b/>
                <w:bCs/>
                <w:color w:val="0042C7" w:themeColor="text1" w:themeTint="BF"/>
                <w:sz w:val="28"/>
                <w:szCs w:val="28"/>
              </w:rPr>
              <w:t xml:space="preserve">Call for Speakers!  </w:t>
            </w:r>
          </w:p>
          <w:p w14:paraId="5B6A1458" w14:textId="77777777" w:rsidR="00BB7380" w:rsidRPr="0051254C" w:rsidRDefault="00BB7380" w:rsidP="00BB7380">
            <w:pPr>
              <w:rPr>
                <w:b/>
                <w:bCs/>
                <w:color w:val="0042C7" w:themeColor="text1" w:themeTint="BF"/>
                <w:sz w:val="16"/>
                <w:szCs w:val="16"/>
              </w:rPr>
            </w:pPr>
          </w:p>
          <w:p w14:paraId="4BFD2BA2" w14:textId="0EAA03E6" w:rsidR="00BB7380" w:rsidRPr="00AA6406" w:rsidRDefault="00BB7380" w:rsidP="00BB7380">
            <w:pPr>
              <w:rPr>
                <w:rFonts w:asciiTheme="majorHAnsi" w:hAnsiTheme="majorHAnsi"/>
                <w:sz w:val="20"/>
                <w:szCs w:val="20"/>
              </w:rPr>
            </w:pPr>
            <w:r w:rsidRPr="00AA6406">
              <w:rPr>
                <w:rFonts w:asciiTheme="majorHAnsi" w:hAnsiTheme="majorHAnsi"/>
                <w:color w:val="000000"/>
                <w:sz w:val="20"/>
                <w:szCs w:val="20"/>
              </w:rPr>
              <w:t>Ready to share your knowledge, successes and lessons learned with o</w:t>
            </w:r>
            <w:r w:rsidR="0051254C" w:rsidRPr="00AA6406">
              <w:rPr>
                <w:rFonts w:asciiTheme="majorHAnsi" w:hAnsiTheme="majorHAnsi"/>
                <w:color w:val="000000"/>
                <w:sz w:val="20"/>
                <w:szCs w:val="20"/>
              </w:rPr>
              <w:t>ther</w:t>
            </w:r>
            <w:r w:rsidRPr="00AA6406">
              <w:rPr>
                <w:rFonts w:asciiTheme="majorHAnsi" w:hAnsiTheme="majorHAnsi"/>
                <w:color w:val="000000"/>
                <w:sz w:val="20"/>
                <w:szCs w:val="20"/>
              </w:rPr>
              <w:t xml:space="preserve"> members? Would you or someone you know like to speak at a future ASIS meeting? </w:t>
            </w:r>
            <w:r w:rsidR="0051254C" w:rsidRPr="00AA6406">
              <w:rPr>
                <w:rFonts w:asciiTheme="majorHAnsi" w:hAnsiTheme="majorHAnsi"/>
                <w:color w:val="000000"/>
                <w:sz w:val="20"/>
                <w:szCs w:val="20"/>
              </w:rPr>
              <w:t xml:space="preserve">Earn 3 CPEs as a speaker. The topic should align with one of the ASIS Domains: Security Principles and Practices, Business Principles and Practices, Investigations, Personnel Security, Physical Security, Information Security, or Crisis Management. </w:t>
            </w:r>
            <w:r w:rsidRPr="00AA6406">
              <w:rPr>
                <w:rFonts w:asciiTheme="majorHAnsi" w:hAnsiTheme="majorHAnsi"/>
                <w:color w:val="000000"/>
                <w:sz w:val="20"/>
                <w:szCs w:val="20"/>
              </w:rPr>
              <w:t xml:space="preserve">Please contact us at </w:t>
            </w:r>
            <w:hyperlink r:id="rId10" w:history="1">
              <w:r w:rsidRPr="00AA6406">
                <w:rPr>
                  <w:rStyle w:val="Hyperlink"/>
                  <w:rFonts w:asciiTheme="majorHAnsi" w:hAnsiTheme="majorHAnsi"/>
                  <w:sz w:val="20"/>
                  <w:szCs w:val="20"/>
                </w:rPr>
                <w:t>asis.atlanta@gmail.com</w:t>
              </w:r>
            </w:hyperlink>
            <w:r w:rsidRPr="00AA6406">
              <w:rPr>
                <w:rFonts w:asciiTheme="majorHAnsi" w:hAnsiTheme="majorHAnsi"/>
                <w:color w:val="000000"/>
                <w:sz w:val="20"/>
                <w:szCs w:val="20"/>
              </w:rPr>
              <w:t xml:space="preserve">.  </w:t>
            </w:r>
          </w:p>
        </w:tc>
      </w:tr>
    </w:tbl>
    <w:p w14:paraId="23B2C669" w14:textId="1DBC7438" w:rsidR="00A62AD4" w:rsidRPr="00A62AD4" w:rsidRDefault="00A62AD4" w:rsidP="008D2685">
      <w:pPr>
        <w:pStyle w:val="NoSpacing"/>
      </w:pPr>
    </w:p>
    <w:sectPr w:rsidR="00A62AD4" w:rsidRPr="00A62AD4" w:rsidSect="00A62AD4">
      <w:footerReference w:type="default" r:id="rId11"/>
      <w:footerReference w:type="first" r:id="rId12"/>
      <w:pgSz w:w="12240" w:h="15840"/>
      <w:pgMar w:top="72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686BE" w14:textId="77777777" w:rsidR="00BB1964" w:rsidRDefault="00BB1964">
      <w:pPr>
        <w:spacing w:after="0" w:line="240" w:lineRule="auto"/>
      </w:pPr>
      <w:r>
        <w:separator/>
      </w:r>
    </w:p>
  </w:endnote>
  <w:endnote w:type="continuationSeparator" w:id="0">
    <w:p w14:paraId="71F63CAF" w14:textId="77777777" w:rsidR="00BB1964" w:rsidRDefault="00BB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339390"/>
      <w:docPartObj>
        <w:docPartGallery w:val="Page Numbers (Bottom of Page)"/>
        <w:docPartUnique/>
      </w:docPartObj>
    </w:sdtPr>
    <w:sdtEndPr>
      <w:rPr>
        <w:noProof/>
      </w:rPr>
    </w:sdtEndPr>
    <w:sdtContent>
      <w:p w14:paraId="1AA9DFF7" w14:textId="77777777" w:rsidR="00840850" w:rsidRDefault="00840850">
        <w:pPr>
          <w:pStyle w:val="Footer"/>
        </w:pPr>
        <w:r>
          <w:fldChar w:fldCharType="begin"/>
        </w:r>
        <w:r>
          <w:instrText xml:space="preserve"> PAGE   \* MERGEFORMAT </w:instrText>
        </w:r>
        <w:r>
          <w:fldChar w:fldCharType="separate"/>
        </w:r>
        <w:r w:rsidR="00A62AD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5D29" w14:textId="71FEA750" w:rsidR="00C97125" w:rsidRPr="00C97125" w:rsidRDefault="00C97125">
    <w:pPr>
      <w:pStyle w:val="Footer"/>
      <w:rPr>
        <w:sz w:val="18"/>
        <w:szCs w:val="18"/>
      </w:rPr>
    </w:pPr>
    <w:r w:rsidRPr="00C97125">
      <w:rPr>
        <w:sz w:val="18"/>
        <w:szCs w:val="18"/>
      </w:rPr>
      <w:t>ASIS of Greater Atlanta</w:t>
    </w:r>
    <w:r w:rsidRPr="00C97125">
      <w:rPr>
        <w:sz w:val="18"/>
        <w:szCs w:val="18"/>
      </w:rPr>
      <w:tab/>
    </w:r>
    <w:r w:rsidRPr="00C97125">
      <w:rPr>
        <w:sz w:val="18"/>
        <w:szCs w:val="18"/>
      </w:rPr>
      <w:tab/>
      <w:t>Lori Galvin, Chair</w:t>
    </w:r>
    <w:r>
      <w:rPr>
        <w:sz w:val="18"/>
        <w:szCs w:val="18"/>
      </w:rPr>
      <w:tab/>
    </w:r>
    <w:r w:rsidRPr="00C97125">
      <w:rPr>
        <w:sz w:val="18"/>
        <w:szCs w:val="18"/>
      </w:rPr>
      <w:tab/>
    </w:r>
    <w:r w:rsidRPr="00C97125">
      <w:rPr>
        <w:sz w:val="18"/>
        <w:szCs w:val="18"/>
      </w:rPr>
      <w:tab/>
      <w:t>Mark Ferrebee, Vice-Chair</w:t>
    </w:r>
  </w:p>
  <w:p w14:paraId="5764979A" w14:textId="36F2D4F4" w:rsidR="00C97125" w:rsidRPr="00C97125" w:rsidRDefault="00C97125">
    <w:pPr>
      <w:pStyle w:val="Footer"/>
      <w:rPr>
        <w:sz w:val="18"/>
        <w:szCs w:val="18"/>
      </w:rPr>
    </w:pPr>
    <w:r>
      <w:rPr>
        <w:sz w:val="18"/>
        <w:szCs w:val="18"/>
      </w:rPr>
      <w:t>asis.atlanta@gmail.com</w:t>
    </w:r>
    <w:r w:rsidRPr="00C97125">
      <w:rPr>
        <w:sz w:val="18"/>
        <w:szCs w:val="18"/>
      </w:rPr>
      <w:tab/>
    </w:r>
    <w:r w:rsidRPr="00C97125">
      <w:rPr>
        <w:sz w:val="18"/>
        <w:szCs w:val="18"/>
      </w:rPr>
      <w:tab/>
      <w:t>Rebecca Strobl, Treasurer</w:t>
    </w:r>
    <w:r>
      <w:rPr>
        <w:sz w:val="18"/>
        <w:szCs w:val="18"/>
      </w:rPr>
      <w:t xml:space="preserve"> </w:t>
    </w:r>
    <w:r w:rsidRPr="00C97125">
      <w:rPr>
        <w:sz w:val="18"/>
        <w:szCs w:val="18"/>
      </w:rPr>
      <w:tab/>
    </w:r>
    <w:r w:rsidRPr="00C97125">
      <w:rPr>
        <w:sz w:val="18"/>
        <w:szCs w:val="18"/>
      </w:rPr>
      <w:tab/>
      <w:t xml:space="preserve">JD Cannon, Secretary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25F12" w14:textId="77777777" w:rsidR="00BB1964" w:rsidRDefault="00BB1964">
      <w:pPr>
        <w:spacing w:after="0" w:line="240" w:lineRule="auto"/>
      </w:pPr>
      <w:r>
        <w:separator/>
      </w:r>
    </w:p>
  </w:footnote>
  <w:footnote w:type="continuationSeparator" w:id="0">
    <w:p w14:paraId="3B9BBE56" w14:textId="77777777" w:rsidR="00BB1964" w:rsidRDefault="00BB1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C2FE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F740595"/>
    <w:multiLevelType w:val="hybridMultilevel"/>
    <w:tmpl w:val="BD70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F4015"/>
    <w:multiLevelType w:val="hybridMultilevel"/>
    <w:tmpl w:val="A050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17"/>
    <w:rsid w:val="000351C0"/>
    <w:rsid w:val="00042341"/>
    <w:rsid w:val="000633E9"/>
    <w:rsid w:val="001635C3"/>
    <w:rsid w:val="001E0778"/>
    <w:rsid w:val="001E6757"/>
    <w:rsid w:val="00212FC8"/>
    <w:rsid w:val="00286C4A"/>
    <w:rsid w:val="002A752A"/>
    <w:rsid w:val="002D2723"/>
    <w:rsid w:val="003045BA"/>
    <w:rsid w:val="00360769"/>
    <w:rsid w:val="003640D2"/>
    <w:rsid w:val="00373061"/>
    <w:rsid w:val="00386934"/>
    <w:rsid w:val="0039607E"/>
    <w:rsid w:val="003A1681"/>
    <w:rsid w:val="003C1DBE"/>
    <w:rsid w:val="003F34EC"/>
    <w:rsid w:val="0044657C"/>
    <w:rsid w:val="004A152B"/>
    <w:rsid w:val="004C6BB5"/>
    <w:rsid w:val="0051254C"/>
    <w:rsid w:val="00547B35"/>
    <w:rsid w:val="00573BEC"/>
    <w:rsid w:val="00597246"/>
    <w:rsid w:val="005B7DFF"/>
    <w:rsid w:val="005F6327"/>
    <w:rsid w:val="00604635"/>
    <w:rsid w:val="006147A3"/>
    <w:rsid w:val="00661932"/>
    <w:rsid w:val="00663273"/>
    <w:rsid w:val="00674718"/>
    <w:rsid w:val="00691B21"/>
    <w:rsid w:val="006D2D79"/>
    <w:rsid w:val="00700738"/>
    <w:rsid w:val="00791271"/>
    <w:rsid w:val="007A293F"/>
    <w:rsid w:val="007E689D"/>
    <w:rsid w:val="008078C0"/>
    <w:rsid w:val="00840850"/>
    <w:rsid w:val="00842436"/>
    <w:rsid w:val="008D2685"/>
    <w:rsid w:val="008D5551"/>
    <w:rsid w:val="00912B6F"/>
    <w:rsid w:val="0092151C"/>
    <w:rsid w:val="00955FFD"/>
    <w:rsid w:val="009E292D"/>
    <w:rsid w:val="00A62AD4"/>
    <w:rsid w:val="00A62DE4"/>
    <w:rsid w:val="00A63E63"/>
    <w:rsid w:val="00A83F67"/>
    <w:rsid w:val="00A945EE"/>
    <w:rsid w:val="00AA6406"/>
    <w:rsid w:val="00AC7F24"/>
    <w:rsid w:val="00B049A7"/>
    <w:rsid w:val="00B17A07"/>
    <w:rsid w:val="00B862AA"/>
    <w:rsid w:val="00BA21E7"/>
    <w:rsid w:val="00BA5EC1"/>
    <w:rsid w:val="00BB1964"/>
    <w:rsid w:val="00BB7380"/>
    <w:rsid w:val="00BD5971"/>
    <w:rsid w:val="00C17422"/>
    <w:rsid w:val="00C73579"/>
    <w:rsid w:val="00C74E5B"/>
    <w:rsid w:val="00C846F3"/>
    <w:rsid w:val="00C97125"/>
    <w:rsid w:val="00CC009B"/>
    <w:rsid w:val="00D70D6B"/>
    <w:rsid w:val="00D91B70"/>
    <w:rsid w:val="00DB195B"/>
    <w:rsid w:val="00DD125B"/>
    <w:rsid w:val="00DF0759"/>
    <w:rsid w:val="00E27C48"/>
    <w:rsid w:val="00E544D1"/>
    <w:rsid w:val="00E85770"/>
    <w:rsid w:val="00E86F40"/>
    <w:rsid w:val="00F176B5"/>
    <w:rsid w:val="00F52CC8"/>
    <w:rsid w:val="00F73772"/>
    <w:rsid w:val="00FA5A23"/>
    <w:rsid w:val="00FD1E05"/>
    <w:rsid w:val="00FE4BDB"/>
    <w:rsid w:val="00FE6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097BAB"/>
  <w15:chartTrackingRefBased/>
  <w15:docId w15:val="{94D22008-FD71-40D0-8DE5-B94551E6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D4"/>
  </w:style>
  <w:style w:type="paragraph" w:styleId="Heading1">
    <w:name w:val="heading 1"/>
    <w:basedOn w:val="Normal"/>
    <w:next w:val="Normal"/>
    <w:link w:val="Heading1Char"/>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Heading2">
    <w:name w:val="heading 2"/>
    <w:basedOn w:val="Normal"/>
    <w:next w:val="Normal"/>
    <w:link w:val="Heading2Char"/>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00349D" w:themeColor="text1" w:themeTint="D9"/>
      <w:sz w:val="32"/>
      <w:szCs w:val="26"/>
    </w:rPr>
  </w:style>
  <w:style w:type="paragraph" w:styleId="Heading3">
    <w:name w:val="heading 3"/>
    <w:basedOn w:val="Normal"/>
    <w:next w:val="Normal"/>
    <w:link w:val="Heading3Char"/>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Heading4">
    <w:name w:val="heading 4"/>
    <w:basedOn w:val="Normal"/>
    <w:next w:val="Normal"/>
    <w:link w:val="Heading4Char"/>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Heading6">
    <w:name w:val="heading 6"/>
    <w:basedOn w:val="Normal"/>
    <w:next w:val="Normal"/>
    <w:link w:val="Heading6Char"/>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Heading7">
    <w:name w:val="heading 7"/>
    <w:basedOn w:val="Normal"/>
    <w:next w:val="Normal"/>
    <w:link w:val="Heading7Char"/>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Heading8">
    <w:name w:val="heading 8"/>
    <w:basedOn w:val="Normal"/>
    <w:next w:val="Normal"/>
    <w:link w:val="Heading8Char"/>
    <w:uiPriority w:val="9"/>
    <w:semiHidden/>
    <w:unhideWhenUsed/>
    <w:qFormat/>
    <w:rsid w:val="00DB195B"/>
    <w:pPr>
      <w:keepNext/>
      <w:keepLines/>
      <w:spacing w:before="40" w:after="0"/>
      <w:outlineLvl w:val="7"/>
    </w:pPr>
    <w:rPr>
      <w:rFonts w:asciiTheme="majorHAnsi" w:eastAsiaTheme="majorEastAsia" w:hAnsiTheme="majorHAnsi" w:cstheme="majorBidi"/>
      <w:color w:val="00359F" w:themeColor="text1" w:themeTint="D8"/>
      <w:sz w:val="22"/>
      <w:szCs w:val="21"/>
    </w:rPr>
  </w:style>
  <w:style w:type="paragraph" w:styleId="Heading9">
    <w:name w:val="heading 9"/>
    <w:basedOn w:val="Normal"/>
    <w:next w:val="Normal"/>
    <w:link w:val="Heading9Char"/>
    <w:uiPriority w:val="9"/>
    <w:semiHidden/>
    <w:unhideWhenUsed/>
    <w:qFormat/>
    <w:rsid w:val="00DB195B"/>
    <w:pPr>
      <w:keepNext/>
      <w:keepLines/>
      <w:spacing w:before="40" w:after="0"/>
      <w:outlineLvl w:val="8"/>
    </w:pPr>
    <w:rPr>
      <w:rFonts w:asciiTheme="majorHAnsi" w:eastAsiaTheme="majorEastAsia" w:hAnsiTheme="majorHAnsi" w:cstheme="majorBidi"/>
      <w:i/>
      <w:iCs/>
      <w:color w:val="00359F"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87F81" w:themeColor="accent1"/>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42"/>
      <w:szCs w:val="22"/>
    </w:rPr>
  </w:style>
  <w:style w:type="paragraph" w:styleId="Title">
    <w:name w:val="Title"/>
    <w:basedOn w:val="Normal"/>
    <w:link w:val="TitleChar"/>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FFFFFF" w:themeColor="background1"/>
      <w:kern w:val="28"/>
      <w:sz w:val="88"/>
      <w:szCs w:val="56"/>
    </w:rPr>
  </w:style>
  <w:style w:type="character" w:customStyle="1" w:styleId="SubtitleChar">
    <w:name w:val="Subtitle Char"/>
    <w:basedOn w:val="DefaultParagraphFont"/>
    <w:link w:val="Subtitle"/>
    <w:uiPriority w:val="2"/>
    <w:rPr>
      <w:caps/>
      <w:color w:val="365E60" w:themeColor="accent1" w:themeShade="BF"/>
      <w:sz w:val="42"/>
      <w:szCs w:val="22"/>
    </w:rPr>
  </w:style>
  <w:style w:type="character" w:customStyle="1" w:styleId="Heading1Char">
    <w:name w:val="Heading 1 Char"/>
    <w:basedOn w:val="DefaultParagraphFont"/>
    <w:link w:val="Heading1"/>
    <w:uiPriority w:val="9"/>
    <w:rsid w:val="00B049A7"/>
    <w:rPr>
      <w:rFonts w:asciiTheme="majorHAnsi" w:eastAsiaTheme="majorEastAsia" w:hAnsiTheme="majorHAnsi" w:cstheme="majorBidi"/>
      <w:color w:val="365E60" w:themeColor="accent1" w:themeShade="BF"/>
      <w:sz w:val="48"/>
      <w:szCs w:val="32"/>
    </w:rPr>
  </w:style>
  <w:style w:type="character" w:styleId="PlaceholderText">
    <w:name w:val="Placeholder Text"/>
    <w:basedOn w:val="DefaultParagraphFont"/>
    <w:uiPriority w:val="99"/>
    <w:semiHidden/>
    <w:rsid w:val="00373061"/>
    <w:rPr>
      <w:color w:val="0050F0" w:themeColor="text1" w:themeTint="A6"/>
    </w:rPr>
  </w:style>
  <w:style w:type="character" w:customStyle="1" w:styleId="Heading2Char">
    <w:name w:val="Heading 2 Char"/>
    <w:basedOn w:val="DefaultParagraphFont"/>
    <w:link w:val="Heading2"/>
    <w:uiPriority w:val="9"/>
    <w:rsid w:val="00A62AD4"/>
    <w:rPr>
      <w:rFonts w:asciiTheme="majorHAnsi" w:eastAsiaTheme="majorEastAsia" w:hAnsiTheme="majorHAnsi" w:cstheme="majorBidi"/>
      <w:color w:val="00349D" w:themeColor="text1" w:themeTint="D9"/>
      <w:sz w:val="32"/>
      <w:szCs w:val="26"/>
    </w:rPr>
  </w:style>
  <w:style w:type="paragraph" w:styleId="Quote">
    <w:name w:val="Quote"/>
    <w:basedOn w:val="Normal"/>
    <w:next w:val="Normal"/>
    <w:link w:val="QuoteChar"/>
    <w:uiPriority w:val="29"/>
    <w:semiHidden/>
    <w:unhideWhenUsed/>
    <w:qFormat/>
    <w:pPr>
      <w:spacing w:before="200" w:after="160"/>
    </w:pPr>
    <w:rPr>
      <w:i/>
      <w:iCs/>
      <w:color w:val="0042C7" w:themeColor="text1" w:themeTint="BF"/>
    </w:rPr>
  </w:style>
  <w:style w:type="character" w:customStyle="1" w:styleId="QuoteChar">
    <w:name w:val="Quote Char"/>
    <w:basedOn w:val="DefaultParagraphFont"/>
    <w:link w:val="Quote"/>
    <w:uiPriority w:val="29"/>
    <w:semiHidden/>
    <w:rPr>
      <w:i/>
      <w:iCs/>
      <w:color w:val="0042C7" w:themeColor="text1" w:themeTint="BF"/>
    </w:rPr>
  </w:style>
  <w:style w:type="paragraph" w:styleId="IntenseQuote">
    <w:name w:val="Intense Quote"/>
    <w:basedOn w:val="Normal"/>
    <w:next w:val="Normal"/>
    <w:link w:val="IntenseQuoteChar"/>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eQuoteChar">
    <w:name w:val="Intense Quote Char"/>
    <w:basedOn w:val="DefaultParagraphFont"/>
    <w:link w:val="IntenseQuote"/>
    <w:uiPriority w:val="30"/>
    <w:semiHidden/>
    <w:rPr>
      <w:i/>
      <w:iCs/>
      <w:color w:val="487F81" w:themeColor="accent1"/>
    </w:rPr>
  </w:style>
  <w:style w:type="character" w:customStyle="1" w:styleId="Heading3Char">
    <w:name w:val="Heading 3 Char"/>
    <w:basedOn w:val="DefaultParagraphFont"/>
    <w:link w:val="Heading3"/>
    <w:uiPriority w:val="9"/>
    <w:rsid w:val="00A62AD4"/>
    <w:rPr>
      <w:rFonts w:asciiTheme="majorHAnsi" w:eastAsiaTheme="majorEastAsia" w:hAnsiTheme="majorHAnsi" w:cstheme="majorBidi"/>
      <w:color w:val="365E60" w:themeColor="accent1" w:themeShade="BF"/>
      <w:sz w:val="28"/>
    </w:rPr>
  </w:style>
  <w:style w:type="character" w:customStyle="1" w:styleId="Heading4Char">
    <w:name w:val="Heading 4 Char"/>
    <w:basedOn w:val="DefaultParagraphFont"/>
    <w:link w:val="Heading4"/>
    <w:uiPriority w:val="9"/>
    <w:rPr>
      <w:rFonts w:asciiTheme="majorHAnsi" w:eastAsiaTheme="majorEastAsia" w:hAnsiTheme="majorHAnsi" w:cstheme="majorBidi"/>
      <w:iCs/>
      <w:sz w:val="28"/>
    </w:rPr>
  </w:style>
  <w:style w:type="character" w:customStyle="1" w:styleId="Heading5Char">
    <w:name w:val="Heading 5 Char"/>
    <w:basedOn w:val="DefaultParagraphFont"/>
    <w:link w:val="Heading5"/>
    <w:uiPriority w:val="9"/>
    <w:semiHidden/>
    <w:rsid w:val="00B049A7"/>
    <w:rPr>
      <w:rFonts w:asciiTheme="majorHAnsi" w:eastAsiaTheme="majorEastAsia" w:hAnsiTheme="majorHAnsi" w:cstheme="majorBidi"/>
      <w:color w:val="365E60" w:themeColor="accent1" w:themeShade="BF"/>
    </w:r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customStyle="1" w:styleId="ContactInfo">
    <w:name w:val="Contact Info"/>
    <w:basedOn w:val="Normal"/>
    <w:next w:val="Normal"/>
    <w:uiPriority w:val="12"/>
    <w:qFormat/>
    <w:pPr>
      <w:spacing w:before="360" w:after="0" w:line="240" w:lineRule="auto"/>
    </w:pPr>
    <w:rPr>
      <w:sz w:val="32"/>
    </w:rPr>
  </w:style>
  <w:style w:type="paragraph" w:customStyle="1" w:styleId="Phone">
    <w:name w:val="Phone"/>
    <w:basedOn w:val="Normal"/>
    <w:next w:val="Normal"/>
    <w:uiPriority w:val="13"/>
    <w:qFormat/>
    <w:pPr>
      <w:spacing w:after="0" w:line="240" w:lineRule="auto"/>
    </w:pPr>
    <w:rPr>
      <w:sz w:val="3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B195B"/>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B195B"/>
    <w:rPr>
      <w:rFonts w:ascii="Segoe UI" w:hAnsi="Segoe UI" w:cs="Segoe UI"/>
      <w:sz w:val="22"/>
      <w:szCs w:val="18"/>
    </w:rPr>
  </w:style>
  <w:style w:type="paragraph" w:styleId="Bibliography">
    <w:name w:val="Bibliography"/>
    <w:basedOn w:val="Normal"/>
    <w:next w:val="Normal"/>
    <w:uiPriority w:val="37"/>
    <w:semiHidden/>
    <w:unhideWhenUsed/>
    <w:rsid w:val="00DB195B"/>
  </w:style>
  <w:style w:type="paragraph" w:styleId="BlockText">
    <w:name w:val="Block Text"/>
    <w:basedOn w:val="Normal"/>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BodyText">
    <w:name w:val="Body Text"/>
    <w:basedOn w:val="Normal"/>
    <w:link w:val="BodyTextChar"/>
    <w:uiPriority w:val="99"/>
    <w:semiHidden/>
    <w:unhideWhenUsed/>
    <w:rsid w:val="00DB195B"/>
    <w:pPr>
      <w:spacing w:after="120"/>
    </w:pPr>
  </w:style>
  <w:style w:type="character" w:customStyle="1" w:styleId="BodyTextChar">
    <w:name w:val="Body Text Char"/>
    <w:basedOn w:val="DefaultParagraphFont"/>
    <w:link w:val="BodyText"/>
    <w:uiPriority w:val="99"/>
    <w:semiHidden/>
    <w:rsid w:val="00DB195B"/>
  </w:style>
  <w:style w:type="paragraph" w:styleId="BodyText2">
    <w:name w:val="Body Text 2"/>
    <w:basedOn w:val="Normal"/>
    <w:link w:val="BodyText2Char"/>
    <w:uiPriority w:val="99"/>
    <w:semiHidden/>
    <w:unhideWhenUsed/>
    <w:rsid w:val="00DB195B"/>
    <w:pPr>
      <w:spacing w:after="120" w:line="480" w:lineRule="auto"/>
    </w:pPr>
  </w:style>
  <w:style w:type="character" w:customStyle="1" w:styleId="BodyText2Char">
    <w:name w:val="Body Text 2 Char"/>
    <w:basedOn w:val="DefaultParagraphFont"/>
    <w:link w:val="BodyText2"/>
    <w:uiPriority w:val="99"/>
    <w:semiHidden/>
    <w:rsid w:val="00DB195B"/>
  </w:style>
  <w:style w:type="paragraph" w:styleId="BodyText3">
    <w:name w:val="Body Text 3"/>
    <w:basedOn w:val="Normal"/>
    <w:link w:val="BodyText3Char"/>
    <w:uiPriority w:val="99"/>
    <w:semiHidden/>
    <w:unhideWhenUsed/>
    <w:rsid w:val="00DB195B"/>
    <w:pPr>
      <w:spacing w:after="120"/>
    </w:pPr>
    <w:rPr>
      <w:sz w:val="22"/>
      <w:szCs w:val="16"/>
    </w:rPr>
  </w:style>
  <w:style w:type="character" w:customStyle="1" w:styleId="BodyText3Char">
    <w:name w:val="Body Text 3 Char"/>
    <w:basedOn w:val="DefaultParagraphFont"/>
    <w:link w:val="BodyText3"/>
    <w:uiPriority w:val="99"/>
    <w:semiHidden/>
    <w:rsid w:val="00DB195B"/>
    <w:rPr>
      <w:sz w:val="22"/>
      <w:szCs w:val="16"/>
    </w:rPr>
  </w:style>
  <w:style w:type="paragraph" w:styleId="BodyTextFirstIndent">
    <w:name w:val="Body Text First Indent"/>
    <w:basedOn w:val="BodyText"/>
    <w:link w:val="BodyTextFirstIndentChar"/>
    <w:uiPriority w:val="99"/>
    <w:semiHidden/>
    <w:unhideWhenUsed/>
    <w:rsid w:val="00DB195B"/>
    <w:pPr>
      <w:spacing w:after="240"/>
      <w:ind w:firstLine="360"/>
    </w:pPr>
  </w:style>
  <w:style w:type="character" w:customStyle="1" w:styleId="BodyTextFirstIndentChar">
    <w:name w:val="Body Text First Indent Char"/>
    <w:basedOn w:val="BodyTextChar"/>
    <w:link w:val="BodyTextFirstIndent"/>
    <w:uiPriority w:val="99"/>
    <w:semiHidden/>
    <w:rsid w:val="00DB195B"/>
  </w:style>
  <w:style w:type="paragraph" w:styleId="BodyTextIndent">
    <w:name w:val="Body Text Indent"/>
    <w:basedOn w:val="Normal"/>
    <w:link w:val="BodyTextIndentChar"/>
    <w:uiPriority w:val="99"/>
    <w:semiHidden/>
    <w:unhideWhenUsed/>
    <w:rsid w:val="00DB195B"/>
    <w:pPr>
      <w:spacing w:after="120"/>
      <w:ind w:left="360"/>
    </w:pPr>
  </w:style>
  <w:style w:type="character" w:customStyle="1" w:styleId="BodyTextIndentChar">
    <w:name w:val="Body Text Indent Char"/>
    <w:basedOn w:val="DefaultParagraphFont"/>
    <w:link w:val="BodyTextIndent"/>
    <w:uiPriority w:val="99"/>
    <w:semiHidden/>
    <w:rsid w:val="00DB195B"/>
  </w:style>
  <w:style w:type="paragraph" w:styleId="BodyTextFirstIndent2">
    <w:name w:val="Body Text First Indent 2"/>
    <w:basedOn w:val="BodyTextIndent"/>
    <w:link w:val="BodyTextFirstIndent2Char"/>
    <w:uiPriority w:val="99"/>
    <w:semiHidden/>
    <w:unhideWhenUsed/>
    <w:rsid w:val="00DB195B"/>
    <w:pPr>
      <w:spacing w:after="240"/>
      <w:ind w:firstLine="360"/>
    </w:pPr>
  </w:style>
  <w:style w:type="character" w:customStyle="1" w:styleId="BodyTextFirstIndent2Char">
    <w:name w:val="Body Text First Indent 2 Char"/>
    <w:basedOn w:val="BodyTextIndentChar"/>
    <w:link w:val="BodyTextFirstIndent2"/>
    <w:uiPriority w:val="99"/>
    <w:semiHidden/>
    <w:rsid w:val="00DB195B"/>
  </w:style>
  <w:style w:type="paragraph" w:styleId="BodyTextIndent2">
    <w:name w:val="Body Text Indent 2"/>
    <w:basedOn w:val="Normal"/>
    <w:link w:val="BodyTextIndent2Char"/>
    <w:uiPriority w:val="99"/>
    <w:semiHidden/>
    <w:unhideWhenUsed/>
    <w:rsid w:val="00DB195B"/>
    <w:pPr>
      <w:spacing w:after="120" w:line="480" w:lineRule="auto"/>
      <w:ind w:left="360"/>
    </w:pPr>
  </w:style>
  <w:style w:type="character" w:customStyle="1" w:styleId="BodyTextIndent2Char">
    <w:name w:val="Body Text Indent 2 Char"/>
    <w:basedOn w:val="DefaultParagraphFont"/>
    <w:link w:val="BodyTextIndent2"/>
    <w:uiPriority w:val="99"/>
    <w:semiHidden/>
    <w:rsid w:val="00DB195B"/>
  </w:style>
  <w:style w:type="paragraph" w:styleId="BodyTextIndent3">
    <w:name w:val="Body Text Indent 3"/>
    <w:basedOn w:val="Normal"/>
    <w:link w:val="BodyTextIndent3Char"/>
    <w:uiPriority w:val="99"/>
    <w:semiHidden/>
    <w:unhideWhenUsed/>
    <w:rsid w:val="00DB195B"/>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DB195B"/>
    <w:rPr>
      <w:sz w:val="22"/>
      <w:szCs w:val="16"/>
    </w:rPr>
  </w:style>
  <w:style w:type="paragraph" w:styleId="Caption">
    <w:name w:val="caption"/>
    <w:basedOn w:val="Normal"/>
    <w:next w:val="Normal"/>
    <w:uiPriority w:val="35"/>
    <w:semiHidden/>
    <w:unhideWhenUsed/>
    <w:qFormat/>
    <w:rsid w:val="00DB195B"/>
    <w:pPr>
      <w:spacing w:after="200" w:line="240" w:lineRule="auto"/>
    </w:pPr>
    <w:rPr>
      <w:i/>
      <w:iCs/>
      <w:color w:val="FF0000" w:themeColor="text2"/>
      <w:sz w:val="22"/>
      <w:szCs w:val="18"/>
    </w:rPr>
  </w:style>
  <w:style w:type="paragraph" w:styleId="Closing">
    <w:name w:val="Closing"/>
    <w:basedOn w:val="Normal"/>
    <w:link w:val="ClosingChar"/>
    <w:uiPriority w:val="99"/>
    <w:semiHidden/>
    <w:unhideWhenUsed/>
    <w:rsid w:val="00DB195B"/>
    <w:pPr>
      <w:spacing w:after="0" w:line="240" w:lineRule="auto"/>
      <w:ind w:left="4320"/>
    </w:pPr>
  </w:style>
  <w:style w:type="character" w:customStyle="1" w:styleId="ClosingChar">
    <w:name w:val="Closing Char"/>
    <w:basedOn w:val="DefaultParagraphFont"/>
    <w:link w:val="Closing"/>
    <w:uiPriority w:val="99"/>
    <w:semiHidden/>
    <w:rsid w:val="00DB195B"/>
  </w:style>
  <w:style w:type="table" w:styleId="ColorfulGrid">
    <w:name w:val="Colorful Grid"/>
    <w:basedOn w:val="TableNormal"/>
    <w:uiPriority w:val="73"/>
    <w:semiHidden/>
    <w:unhideWhenUsed/>
    <w:rsid w:val="00DB195B"/>
    <w:pPr>
      <w:spacing w:after="0" w:line="240" w:lineRule="auto"/>
    </w:pPr>
    <w:rPr>
      <w:color w:val="002060" w:themeColor="text1"/>
    </w:rPr>
    <w:tblPr>
      <w:tblStyleRowBandSize w:val="1"/>
      <w:tblStyleColBandSize w:val="1"/>
      <w:tblBorders>
        <w:insideH w:val="single" w:sz="4" w:space="0" w:color="FFFFFF" w:themeColor="background1"/>
      </w:tblBorders>
    </w:tblPr>
    <w:tcPr>
      <w:shd w:val="clear" w:color="auto" w:fill="ACC7FF" w:themeFill="text1" w:themeFillTint="33"/>
    </w:tcPr>
    <w:tblStylePr w:type="firstRow">
      <w:rPr>
        <w:b/>
        <w:bCs/>
      </w:rPr>
      <w:tblPr/>
      <w:tcPr>
        <w:shd w:val="clear" w:color="auto" w:fill="5990FF" w:themeFill="text1" w:themeFillTint="66"/>
      </w:tcPr>
    </w:tblStylePr>
    <w:tblStylePr w:type="lastRow">
      <w:rPr>
        <w:b/>
        <w:bCs/>
        <w:color w:val="002060" w:themeColor="text1"/>
      </w:rPr>
      <w:tblPr/>
      <w:tcPr>
        <w:shd w:val="clear" w:color="auto" w:fill="5990FF" w:themeFill="text1" w:themeFillTint="66"/>
      </w:tcPr>
    </w:tblStylePr>
    <w:tblStylePr w:type="firstCol">
      <w:rPr>
        <w:color w:val="FFFFFF" w:themeColor="background1"/>
      </w:rPr>
      <w:tblPr/>
      <w:tcPr>
        <w:shd w:val="clear" w:color="auto" w:fill="001747" w:themeFill="text1" w:themeFillShade="BF"/>
      </w:tcPr>
    </w:tblStylePr>
    <w:tblStylePr w:type="lastCol">
      <w:rPr>
        <w:color w:val="FFFFFF" w:themeColor="background1"/>
      </w:rPr>
      <w:tblPr/>
      <w:tcPr>
        <w:shd w:val="clear" w:color="auto" w:fill="001747" w:themeFill="text1" w:themeFillShade="BF"/>
      </w:tcPr>
    </w:tblStylePr>
    <w:tblStylePr w:type="band1Vert">
      <w:tblPr/>
      <w:tcPr>
        <w:shd w:val="clear" w:color="auto" w:fill="3075FF" w:themeFill="text1" w:themeFillTint="7F"/>
      </w:tcPr>
    </w:tblStylePr>
    <w:tblStylePr w:type="band1Horz">
      <w:tblPr/>
      <w:tcPr>
        <w:shd w:val="clear" w:color="auto" w:fill="3075FF" w:themeFill="text1" w:themeFillTint="7F"/>
      </w:tcPr>
    </w:tblStylePr>
  </w:style>
  <w:style w:type="table" w:styleId="ColorfulGrid-Accent1">
    <w:name w:val="Colorful Grid Accent 1"/>
    <w:basedOn w:val="TableNormal"/>
    <w:uiPriority w:val="73"/>
    <w:semiHidden/>
    <w:unhideWhenUsed/>
    <w:rsid w:val="00DB195B"/>
    <w:pPr>
      <w:spacing w:after="0" w:line="240" w:lineRule="auto"/>
    </w:pPr>
    <w:rPr>
      <w:color w:val="00206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206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ColorfulGrid-Accent2">
    <w:name w:val="Colorful Grid Accent 2"/>
    <w:basedOn w:val="TableNormal"/>
    <w:uiPriority w:val="73"/>
    <w:semiHidden/>
    <w:unhideWhenUsed/>
    <w:rsid w:val="00DB195B"/>
    <w:pPr>
      <w:spacing w:after="0" w:line="240" w:lineRule="auto"/>
    </w:pPr>
    <w:rPr>
      <w:color w:val="00206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206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ColorfulGrid-Accent3">
    <w:name w:val="Colorful Grid Accent 3"/>
    <w:basedOn w:val="TableNormal"/>
    <w:uiPriority w:val="73"/>
    <w:semiHidden/>
    <w:unhideWhenUsed/>
    <w:rsid w:val="00DB195B"/>
    <w:pPr>
      <w:spacing w:after="0" w:line="240" w:lineRule="auto"/>
    </w:pPr>
    <w:rPr>
      <w:color w:val="00206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206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ColorfulGrid-Accent4">
    <w:name w:val="Colorful Grid Accent 4"/>
    <w:basedOn w:val="TableNormal"/>
    <w:uiPriority w:val="73"/>
    <w:semiHidden/>
    <w:unhideWhenUsed/>
    <w:rsid w:val="00DB195B"/>
    <w:pPr>
      <w:spacing w:after="0" w:line="240" w:lineRule="auto"/>
    </w:pPr>
    <w:rPr>
      <w:color w:val="00206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206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ColorfulGrid-Accent5">
    <w:name w:val="Colorful Grid Accent 5"/>
    <w:basedOn w:val="TableNormal"/>
    <w:uiPriority w:val="73"/>
    <w:semiHidden/>
    <w:unhideWhenUsed/>
    <w:rsid w:val="00DB195B"/>
    <w:pPr>
      <w:spacing w:after="0" w:line="240" w:lineRule="auto"/>
    </w:pPr>
    <w:rPr>
      <w:color w:val="00206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206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ColorfulGrid-Accent6">
    <w:name w:val="Colorful Grid Accent 6"/>
    <w:basedOn w:val="TableNormal"/>
    <w:uiPriority w:val="73"/>
    <w:semiHidden/>
    <w:unhideWhenUsed/>
    <w:rsid w:val="00DB195B"/>
    <w:pPr>
      <w:spacing w:after="0" w:line="240" w:lineRule="auto"/>
    </w:pPr>
    <w:rPr>
      <w:color w:val="00206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206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ColorfulList">
    <w:name w:val="Colorful List"/>
    <w:basedOn w:val="TableNormal"/>
    <w:uiPriority w:val="72"/>
    <w:semiHidden/>
    <w:unhideWhenUsed/>
    <w:rsid w:val="00DB195B"/>
    <w:pPr>
      <w:spacing w:after="0" w:line="240" w:lineRule="auto"/>
    </w:pPr>
    <w:rPr>
      <w:color w:val="002060" w:themeColor="text1"/>
    </w:rPr>
    <w:tblPr>
      <w:tblStyleRowBandSize w:val="1"/>
      <w:tblStyleColBandSize w:val="1"/>
    </w:tblPr>
    <w:tcPr>
      <w:shd w:val="clear" w:color="auto" w:fill="D6E3FF"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20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BAFF" w:themeFill="text1" w:themeFillTint="3F"/>
      </w:tcPr>
    </w:tblStylePr>
    <w:tblStylePr w:type="band1Horz">
      <w:tblPr/>
      <w:tcPr>
        <w:shd w:val="clear" w:color="auto" w:fill="ACC7FF" w:themeFill="text1" w:themeFillTint="33"/>
      </w:tcPr>
    </w:tblStylePr>
  </w:style>
  <w:style w:type="table" w:styleId="ColorfulList-Accent1">
    <w:name w:val="Colorful List Accent 1"/>
    <w:basedOn w:val="TableNormal"/>
    <w:uiPriority w:val="72"/>
    <w:semiHidden/>
    <w:unhideWhenUsed/>
    <w:rsid w:val="00DB195B"/>
    <w:pPr>
      <w:spacing w:after="0" w:line="240" w:lineRule="auto"/>
    </w:pPr>
    <w:rPr>
      <w:color w:val="00206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20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ColorfulList-Accent2">
    <w:name w:val="Colorful List Accent 2"/>
    <w:basedOn w:val="TableNormal"/>
    <w:uiPriority w:val="72"/>
    <w:semiHidden/>
    <w:unhideWhenUsed/>
    <w:rsid w:val="00DB195B"/>
    <w:pPr>
      <w:spacing w:after="0" w:line="240" w:lineRule="auto"/>
    </w:pPr>
    <w:rPr>
      <w:color w:val="00206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20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ColorfulList-Accent3">
    <w:name w:val="Colorful List Accent 3"/>
    <w:basedOn w:val="TableNormal"/>
    <w:uiPriority w:val="72"/>
    <w:semiHidden/>
    <w:unhideWhenUsed/>
    <w:rsid w:val="00DB195B"/>
    <w:pPr>
      <w:spacing w:after="0" w:line="240" w:lineRule="auto"/>
    </w:pPr>
    <w:rPr>
      <w:color w:val="00206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20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ColorfulList-Accent4">
    <w:name w:val="Colorful List Accent 4"/>
    <w:basedOn w:val="TableNormal"/>
    <w:uiPriority w:val="72"/>
    <w:semiHidden/>
    <w:unhideWhenUsed/>
    <w:rsid w:val="00DB195B"/>
    <w:pPr>
      <w:spacing w:after="0" w:line="240" w:lineRule="auto"/>
    </w:pPr>
    <w:rPr>
      <w:color w:val="00206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20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ColorfulList-Accent5">
    <w:name w:val="Colorful List Accent 5"/>
    <w:basedOn w:val="TableNormal"/>
    <w:uiPriority w:val="72"/>
    <w:semiHidden/>
    <w:unhideWhenUsed/>
    <w:rsid w:val="00DB195B"/>
    <w:pPr>
      <w:spacing w:after="0" w:line="240" w:lineRule="auto"/>
    </w:pPr>
    <w:rPr>
      <w:color w:val="00206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20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ColorfulList-Accent6">
    <w:name w:val="Colorful List Accent 6"/>
    <w:basedOn w:val="TableNormal"/>
    <w:uiPriority w:val="72"/>
    <w:semiHidden/>
    <w:unhideWhenUsed/>
    <w:rsid w:val="00DB195B"/>
    <w:pPr>
      <w:spacing w:after="0" w:line="240" w:lineRule="auto"/>
    </w:pPr>
    <w:rPr>
      <w:color w:val="00206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206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ColorfulShading">
    <w:name w:val="Colorful Shading"/>
    <w:basedOn w:val="TableNormal"/>
    <w:uiPriority w:val="71"/>
    <w:semiHidden/>
    <w:unhideWhenUsed/>
    <w:rsid w:val="00DB195B"/>
    <w:pPr>
      <w:spacing w:after="0" w:line="240" w:lineRule="auto"/>
    </w:pPr>
    <w:rPr>
      <w:color w:val="002060" w:themeColor="text1"/>
    </w:rPr>
    <w:tblPr>
      <w:tblStyleRowBandSize w:val="1"/>
      <w:tblStyleColBandSize w:val="1"/>
      <w:tblBorders>
        <w:top w:val="single" w:sz="24" w:space="0" w:color="96C98C" w:themeColor="accent2"/>
        <w:left w:val="single" w:sz="4" w:space="0" w:color="002060" w:themeColor="text1"/>
        <w:bottom w:val="single" w:sz="4" w:space="0" w:color="002060" w:themeColor="text1"/>
        <w:right w:val="single" w:sz="4" w:space="0" w:color="002060" w:themeColor="text1"/>
        <w:insideH w:val="single" w:sz="4" w:space="0" w:color="FFFFFF" w:themeColor="background1"/>
        <w:insideV w:val="single" w:sz="4" w:space="0" w:color="FFFFFF" w:themeColor="background1"/>
      </w:tblBorders>
    </w:tblPr>
    <w:tcPr>
      <w:shd w:val="clear" w:color="auto" w:fill="D6E3FF"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9" w:themeFill="text1" w:themeFillShade="99"/>
      </w:tcPr>
    </w:tblStylePr>
    <w:tblStylePr w:type="firstCol">
      <w:rPr>
        <w:color w:val="FFFFFF" w:themeColor="background1"/>
      </w:rPr>
      <w:tblPr/>
      <w:tcPr>
        <w:tcBorders>
          <w:top w:val="nil"/>
          <w:left w:val="nil"/>
          <w:bottom w:val="nil"/>
          <w:right w:val="nil"/>
          <w:insideH w:val="single" w:sz="4" w:space="0" w:color="001339" w:themeColor="text1" w:themeShade="99"/>
          <w:insideV w:val="nil"/>
        </w:tcBorders>
        <w:shd w:val="clear" w:color="auto" w:fill="00133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1747" w:themeFill="text1" w:themeFillShade="BF"/>
      </w:tcPr>
    </w:tblStylePr>
    <w:tblStylePr w:type="band1Vert">
      <w:tblPr/>
      <w:tcPr>
        <w:shd w:val="clear" w:color="auto" w:fill="5990FF" w:themeFill="text1" w:themeFillTint="66"/>
      </w:tcPr>
    </w:tblStylePr>
    <w:tblStylePr w:type="band1Horz">
      <w:tblPr/>
      <w:tcPr>
        <w:shd w:val="clear" w:color="auto" w:fill="3075FF" w:themeFill="text1" w:themeFillTint="7F"/>
      </w:tcPr>
    </w:tblStylePr>
    <w:tblStylePr w:type="neCell">
      <w:rPr>
        <w:color w:val="002060" w:themeColor="text1"/>
      </w:rPr>
    </w:tblStylePr>
    <w:tblStylePr w:type="nwCell">
      <w:rPr>
        <w:color w:val="002060" w:themeColor="text1"/>
      </w:rPr>
    </w:tblStylePr>
  </w:style>
  <w:style w:type="table" w:styleId="ColorfulShading-Accent1">
    <w:name w:val="Colorful Shading Accent 1"/>
    <w:basedOn w:val="TableNormal"/>
    <w:uiPriority w:val="71"/>
    <w:semiHidden/>
    <w:unhideWhenUsed/>
    <w:rsid w:val="00DB195B"/>
    <w:pPr>
      <w:spacing w:after="0" w:line="240" w:lineRule="auto"/>
    </w:pPr>
    <w:rPr>
      <w:color w:val="00206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2060" w:themeColor="text1"/>
      </w:rPr>
    </w:tblStylePr>
    <w:tblStylePr w:type="nwCell">
      <w:rPr>
        <w:color w:val="002060" w:themeColor="text1"/>
      </w:rPr>
    </w:tblStylePr>
  </w:style>
  <w:style w:type="table" w:styleId="ColorfulShading-Accent2">
    <w:name w:val="Colorful Shading Accent 2"/>
    <w:basedOn w:val="TableNormal"/>
    <w:uiPriority w:val="71"/>
    <w:semiHidden/>
    <w:unhideWhenUsed/>
    <w:rsid w:val="00DB195B"/>
    <w:pPr>
      <w:spacing w:after="0" w:line="240" w:lineRule="auto"/>
    </w:pPr>
    <w:rPr>
      <w:color w:val="00206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2060" w:themeColor="text1"/>
      </w:rPr>
    </w:tblStylePr>
    <w:tblStylePr w:type="nwCell">
      <w:rPr>
        <w:color w:val="002060" w:themeColor="text1"/>
      </w:rPr>
    </w:tblStylePr>
  </w:style>
  <w:style w:type="table" w:styleId="ColorfulShading-Accent3">
    <w:name w:val="Colorful Shading Accent 3"/>
    <w:basedOn w:val="TableNormal"/>
    <w:uiPriority w:val="71"/>
    <w:semiHidden/>
    <w:unhideWhenUsed/>
    <w:rsid w:val="00DB195B"/>
    <w:pPr>
      <w:spacing w:after="0" w:line="240" w:lineRule="auto"/>
    </w:pPr>
    <w:rPr>
      <w:color w:val="00206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ColorfulShading-Accent4">
    <w:name w:val="Colorful Shading Accent 4"/>
    <w:basedOn w:val="TableNormal"/>
    <w:uiPriority w:val="71"/>
    <w:semiHidden/>
    <w:unhideWhenUsed/>
    <w:rsid w:val="00DB195B"/>
    <w:pPr>
      <w:spacing w:after="0" w:line="240" w:lineRule="auto"/>
    </w:pPr>
    <w:rPr>
      <w:color w:val="00206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2060" w:themeColor="text1"/>
      </w:rPr>
    </w:tblStylePr>
    <w:tblStylePr w:type="nwCell">
      <w:rPr>
        <w:color w:val="002060" w:themeColor="text1"/>
      </w:rPr>
    </w:tblStylePr>
  </w:style>
  <w:style w:type="table" w:styleId="ColorfulShading-Accent5">
    <w:name w:val="Colorful Shading Accent 5"/>
    <w:basedOn w:val="TableNormal"/>
    <w:uiPriority w:val="71"/>
    <w:semiHidden/>
    <w:unhideWhenUsed/>
    <w:rsid w:val="00DB195B"/>
    <w:pPr>
      <w:spacing w:after="0" w:line="240" w:lineRule="auto"/>
    </w:pPr>
    <w:rPr>
      <w:color w:val="00206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2060" w:themeColor="text1"/>
      </w:rPr>
    </w:tblStylePr>
    <w:tblStylePr w:type="nwCell">
      <w:rPr>
        <w:color w:val="002060" w:themeColor="text1"/>
      </w:rPr>
    </w:tblStylePr>
  </w:style>
  <w:style w:type="table" w:styleId="ColorfulShading-Accent6">
    <w:name w:val="Colorful Shading Accent 6"/>
    <w:basedOn w:val="TableNormal"/>
    <w:uiPriority w:val="71"/>
    <w:semiHidden/>
    <w:unhideWhenUsed/>
    <w:rsid w:val="00DB195B"/>
    <w:pPr>
      <w:spacing w:after="0" w:line="240" w:lineRule="auto"/>
    </w:pPr>
    <w:rPr>
      <w:color w:val="00206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2060" w:themeColor="text1"/>
      </w:rPr>
    </w:tblStylePr>
    <w:tblStylePr w:type="nwCell">
      <w:rPr>
        <w:color w:val="002060" w:themeColor="text1"/>
      </w:rPr>
    </w:tblStylePr>
  </w:style>
  <w:style w:type="character" w:styleId="CommentReference">
    <w:name w:val="annotation reference"/>
    <w:basedOn w:val="DefaultParagraphFont"/>
    <w:uiPriority w:val="99"/>
    <w:semiHidden/>
    <w:unhideWhenUsed/>
    <w:rsid w:val="00DB195B"/>
    <w:rPr>
      <w:sz w:val="22"/>
      <w:szCs w:val="16"/>
    </w:rPr>
  </w:style>
  <w:style w:type="paragraph" w:styleId="CommentText">
    <w:name w:val="annotation text"/>
    <w:basedOn w:val="Normal"/>
    <w:link w:val="CommentTextChar"/>
    <w:uiPriority w:val="99"/>
    <w:semiHidden/>
    <w:unhideWhenUsed/>
    <w:rsid w:val="00DB195B"/>
    <w:pPr>
      <w:spacing w:line="240" w:lineRule="auto"/>
    </w:pPr>
    <w:rPr>
      <w:sz w:val="22"/>
      <w:szCs w:val="20"/>
    </w:rPr>
  </w:style>
  <w:style w:type="character" w:customStyle="1" w:styleId="CommentTextChar">
    <w:name w:val="Comment Text Char"/>
    <w:basedOn w:val="DefaultParagraphFont"/>
    <w:link w:val="CommentText"/>
    <w:uiPriority w:val="99"/>
    <w:semiHidden/>
    <w:rsid w:val="00DB195B"/>
    <w:rPr>
      <w:sz w:val="22"/>
      <w:szCs w:val="20"/>
    </w:rPr>
  </w:style>
  <w:style w:type="paragraph" w:styleId="CommentSubject">
    <w:name w:val="annotation subject"/>
    <w:basedOn w:val="CommentText"/>
    <w:next w:val="CommentText"/>
    <w:link w:val="CommentSubjectChar"/>
    <w:uiPriority w:val="99"/>
    <w:semiHidden/>
    <w:unhideWhenUsed/>
    <w:rsid w:val="00DB195B"/>
    <w:rPr>
      <w:b/>
      <w:bCs/>
    </w:rPr>
  </w:style>
  <w:style w:type="character" w:customStyle="1" w:styleId="CommentSubjectChar">
    <w:name w:val="Comment Subject Char"/>
    <w:basedOn w:val="CommentTextChar"/>
    <w:link w:val="CommentSubject"/>
    <w:uiPriority w:val="99"/>
    <w:semiHidden/>
    <w:rsid w:val="00DB195B"/>
    <w:rPr>
      <w:b/>
      <w:bCs/>
      <w:sz w:val="22"/>
      <w:szCs w:val="20"/>
    </w:rPr>
  </w:style>
  <w:style w:type="table" w:styleId="DarkList">
    <w:name w:val="Dark List"/>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00206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2060" w:themeFill="text1"/>
      </w:tcPr>
    </w:tblStylePr>
    <w:tblStylePr w:type="lastRow">
      <w:tblPr/>
      <w:tcPr>
        <w:tcBorders>
          <w:top w:val="single" w:sz="18" w:space="0" w:color="FFFFFF" w:themeColor="background1"/>
          <w:left w:val="nil"/>
          <w:bottom w:val="nil"/>
          <w:right w:val="nil"/>
          <w:insideH w:val="nil"/>
          <w:insideV w:val="nil"/>
        </w:tcBorders>
        <w:shd w:val="clear" w:color="auto" w:fill="000F2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174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1747" w:themeFill="text1" w:themeFillShade="BF"/>
      </w:tcPr>
    </w:tblStylePr>
    <w:tblStylePr w:type="band1Vert">
      <w:tblPr/>
      <w:tcPr>
        <w:tcBorders>
          <w:top w:val="nil"/>
          <w:left w:val="nil"/>
          <w:bottom w:val="nil"/>
          <w:right w:val="nil"/>
          <w:insideH w:val="nil"/>
          <w:insideV w:val="nil"/>
        </w:tcBorders>
        <w:shd w:val="clear" w:color="auto" w:fill="001747" w:themeFill="text1" w:themeFillShade="BF"/>
      </w:tcPr>
    </w:tblStylePr>
    <w:tblStylePr w:type="band1Horz">
      <w:tblPr/>
      <w:tcPr>
        <w:tcBorders>
          <w:top w:val="nil"/>
          <w:left w:val="nil"/>
          <w:bottom w:val="nil"/>
          <w:right w:val="nil"/>
          <w:insideH w:val="nil"/>
          <w:insideV w:val="nil"/>
        </w:tcBorders>
        <w:shd w:val="clear" w:color="auto" w:fill="001747" w:themeFill="text1" w:themeFillShade="BF"/>
      </w:tcPr>
    </w:tblStylePr>
  </w:style>
  <w:style w:type="table" w:styleId="DarkList-Accent1">
    <w:name w:val="Dark List Accent 1"/>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206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DarkList-Accent2">
    <w:name w:val="Dark List Accent 2"/>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206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DarkList-Accent3">
    <w:name w:val="Dark List Accent 3"/>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206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DarkList-Accent4">
    <w:name w:val="Dark List Accent 4"/>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206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DarkList-Accent5">
    <w:name w:val="Dark List Accent 5"/>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206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DarkList-Accent6">
    <w:name w:val="Dark List Accent 6"/>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206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e">
    <w:name w:val="Date"/>
    <w:basedOn w:val="Normal"/>
    <w:next w:val="Normal"/>
    <w:link w:val="DateChar"/>
    <w:uiPriority w:val="99"/>
    <w:semiHidden/>
    <w:unhideWhenUsed/>
    <w:rsid w:val="00DB195B"/>
  </w:style>
  <w:style w:type="character" w:customStyle="1" w:styleId="DateChar">
    <w:name w:val="Date Char"/>
    <w:basedOn w:val="DefaultParagraphFont"/>
    <w:link w:val="Date"/>
    <w:uiPriority w:val="99"/>
    <w:semiHidden/>
    <w:rsid w:val="00DB195B"/>
  </w:style>
  <w:style w:type="paragraph" w:styleId="DocumentMap">
    <w:name w:val="Document Map"/>
    <w:basedOn w:val="Normal"/>
    <w:link w:val="DocumentMapChar"/>
    <w:uiPriority w:val="99"/>
    <w:semiHidden/>
    <w:unhideWhenUsed/>
    <w:rsid w:val="00DB195B"/>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B195B"/>
    <w:rPr>
      <w:rFonts w:ascii="Segoe UI" w:hAnsi="Segoe UI" w:cs="Segoe UI"/>
      <w:sz w:val="22"/>
      <w:szCs w:val="16"/>
    </w:rPr>
  </w:style>
  <w:style w:type="paragraph" w:styleId="E-mailSignature">
    <w:name w:val="E-mail Signature"/>
    <w:basedOn w:val="Normal"/>
    <w:link w:val="E-mailSignatureChar"/>
    <w:uiPriority w:val="99"/>
    <w:semiHidden/>
    <w:unhideWhenUsed/>
    <w:rsid w:val="00DB195B"/>
    <w:pPr>
      <w:spacing w:after="0" w:line="240" w:lineRule="auto"/>
    </w:pPr>
  </w:style>
  <w:style w:type="character" w:customStyle="1" w:styleId="E-mailSignatureChar">
    <w:name w:val="E-mail Signature Char"/>
    <w:basedOn w:val="DefaultParagraphFont"/>
    <w:link w:val="E-mailSignature"/>
    <w:uiPriority w:val="99"/>
    <w:semiHidden/>
    <w:rsid w:val="00DB195B"/>
  </w:style>
  <w:style w:type="character" w:styleId="Emphasis">
    <w:name w:val="Emphasis"/>
    <w:basedOn w:val="DefaultParagraphFont"/>
    <w:uiPriority w:val="20"/>
    <w:semiHidden/>
    <w:unhideWhenUsed/>
    <w:qFormat/>
    <w:rsid w:val="00DB195B"/>
    <w:rPr>
      <w:i/>
      <w:iCs/>
    </w:rPr>
  </w:style>
  <w:style w:type="character" w:styleId="EndnoteReference">
    <w:name w:val="endnote reference"/>
    <w:basedOn w:val="DefaultParagraphFont"/>
    <w:uiPriority w:val="99"/>
    <w:semiHidden/>
    <w:unhideWhenUsed/>
    <w:rsid w:val="00DB195B"/>
    <w:rPr>
      <w:vertAlign w:val="superscript"/>
    </w:rPr>
  </w:style>
  <w:style w:type="paragraph" w:styleId="EndnoteText">
    <w:name w:val="endnote text"/>
    <w:basedOn w:val="Normal"/>
    <w:link w:val="EndnoteTextChar"/>
    <w:uiPriority w:val="99"/>
    <w:semiHidden/>
    <w:unhideWhenUsed/>
    <w:rsid w:val="00DB195B"/>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B195B"/>
    <w:rPr>
      <w:sz w:val="22"/>
      <w:szCs w:val="20"/>
    </w:rPr>
  </w:style>
  <w:style w:type="paragraph" w:styleId="EnvelopeAddress">
    <w:name w:val="envelope address"/>
    <w:basedOn w:val="Normal"/>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B195B"/>
    <w:rPr>
      <w:color w:val="034A90" w:themeColor="followedHyperlink"/>
      <w:u w:val="single"/>
    </w:rPr>
  </w:style>
  <w:style w:type="character" w:styleId="FootnoteReference">
    <w:name w:val="footnote reference"/>
    <w:basedOn w:val="DefaultParagraphFont"/>
    <w:uiPriority w:val="99"/>
    <w:semiHidden/>
    <w:unhideWhenUsed/>
    <w:rsid w:val="00DB195B"/>
    <w:rPr>
      <w:vertAlign w:val="superscript"/>
    </w:rPr>
  </w:style>
  <w:style w:type="paragraph" w:styleId="FootnoteText">
    <w:name w:val="footnote text"/>
    <w:basedOn w:val="Normal"/>
    <w:link w:val="FootnoteTextChar"/>
    <w:uiPriority w:val="99"/>
    <w:semiHidden/>
    <w:unhideWhenUsed/>
    <w:rsid w:val="00DB195B"/>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B195B"/>
    <w:rPr>
      <w:sz w:val="22"/>
      <w:szCs w:val="20"/>
    </w:rPr>
  </w:style>
  <w:style w:type="table" w:styleId="GridTable1Light">
    <w:name w:val="Grid Table 1 Light"/>
    <w:basedOn w:val="TableNormal"/>
    <w:uiPriority w:val="46"/>
    <w:rsid w:val="00DB195B"/>
    <w:pPr>
      <w:spacing w:after="0" w:line="240" w:lineRule="auto"/>
    </w:pPr>
    <w:tblPr>
      <w:tblStyleRowBandSize w:val="1"/>
      <w:tblStyleColBandSize w:val="1"/>
      <w:tblBorders>
        <w:top w:val="single" w:sz="4" w:space="0" w:color="5990FF" w:themeColor="text1" w:themeTint="66"/>
        <w:left w:val="single" w:sz="4" w:space="0" w:color="5990FF" w:themeColor="text1" w:themeTint="66"/>
        <w:bottom w:val="single" w:sz="4" w:space="0" w:color="5990FF" w:themeColor="text1" w:themeTint="66"/>
        <w:right w:val="single" w:sz="4" w:space="0" w:color="5990FF" w:themeColor="text1" w:themeTint="66"/>
        <w:insideH w:val="single" w:sz="4" w:space="0" w:color="5990FF" w:themeColor="text1" w:themeTint="66"/>
        <w:insideV w:val="single" w:sz="4" w:space="0" w:color="5990FF" w:themeColor="text1" w:themeTint="66"/>
      </w:tblBorders>
    </w:tblPr>
    <w:tblStylePr w:type="firstRow">
      <w:rPr>
        <w:b/>
        <w:bCs/>
      </w:rPr>
      <w:tblPr/>
      <w:tcPr>
        <w:tcBorders>
          <w:bottom w:val="single" w:sz="12" w:space="0" w:color="0659FF" w:themeColor="text1" w:themeTint="99"/>
        </w:tcBorders>
      </w:tcPr>
    </w:tblStylePr>
    <w:tblStylePr w:type="lastRow">
      <w:rPr>
        <w:b/>
        <w:bCs/>
      </w:rPr>
      <w:tblPr/>
      <w:tcPr>
        <w:tcBorders>
          <w:top w:val="double" w:sz="2" w:space="0" w:color="0659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B195B"/>
    <w:pPr>
      <w:spacing w:after="0" w:line="240" w:lineRule="auto"/>
    </w:pPr>
    <w:tblPr>
      <w:tblStyleRowBandSize w:val="1"/>
      <w:tblStyleColBandSize w:val="1"/>
      <w:tblBorders>
        <w:top w:val="single" w:sz="2" w:space="0" w:color="0659FF" w:themeColor="text1" w:themeTint="99"/>
        <w:bottom w:val="single" w:sz="2" w:space="0" w:color="0659FF" w:themeColor="text1" w:themeTint="99"/>
        <w:insideH w:val="single" w:sz="2" w:space="0" w:color="0659FF" w:themeColor="text1" w:themeTint="99"/>
        <w:insideV w:val="single" w:sz="2" w:space="0" w:color="0659FF" w:themeColor="text1" w:themeTint="99"/>
      </w:tblBorders>
    </w:tblPr>
    <w:tblStylePr w:type="firstRow">
      <w:rPr>
        <w:b/>
        <w:bCs/>
      </w:rPr>
      <w:tblPr/>
      <w:tcPr>
        <w:tcBorders>
          <w:top w:val="nil"/>
          <w:bottom w:val="single" w:sz="12" w:space="0" w:color="0659FF" w:themeColor="text1" w:themeTint="99"/>
          <w:insideH w:val="nil"/>
          <w:insideV w:val="nil"/>
        </w:tcBorders>
        <w:shd w:val="clear" w:color="auto" w:fill="FFFFFF" w:themeFill="background1"/>
      </w:tcPr>
    </w:tblStylePr>
    <w:tblStylePr w:type="lastRow">
      <w:rPr>
        <w:b/>
        <w:bCs/>
      </w:rPr>
      <w:tblPr/>
      <w:tcPr>
        <w:tcBorders>
          <w:top w:val="double" w:sz="2" w:space="0" w:color="0659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GridTable2-Accent1">
    <w:name w:val="Grid Table 2 Accent 1"/>
    <w:basedOn w:val="TableNormal"/>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2-Accent2">
    <w:name w:val="Grid Table 2 Accent 2"/>
    <w:basedOn w:val="TableNormal"/>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2-Accent3">
    <w:name w:val="Grid Table 2 Accent 3"/>
    <w:basedOn w:val="TableNormal"/>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2-Accent4">
    <w:name w:val="Grid Table 2 Accent 4"/>
    <w:basedOn w:val="TableNormal"/>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2-Accent5">
    <w:name w:val="Grid Table 2 Accent 5"/>
    <w:basedOn w:val="TableNormal"/>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2-Accent6">
    <w:name w:val="Grid Table 2 Accent 6"/>
    <w:basedOn w:val="TableNormal"/>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3">
    <w:name w:val="Grid Table 3"/>
    <w:basedOn w:val="TableNormal"/>
    <w:uiPriority w:val="48"/>
    <w:rsid w:val="00DB195B"/>
    <w:pPr>
      <w:spacing w:after="0" w:line="240" w:lineRule="auto"/>
    </w:p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insideV w:val="single" w:sz="4" w:space="0" w:color="0659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C7FF" w:themeFill="text1" w:themeFillTint="33"/>
      </w:tcPr>
    </w:tblStylePr>
    <w:tblStylePr w:type="band1Horz">
      <w:tblPr/>
      <w:tcPr>
        <w:shd w:val="clear" w:color="auto" w:fill="ACC7FF" w:themeFill="text1" w:themeFillTint="33"/>
      </w:tcPr>
    </w:tblStylePr>
    <w:tblStylePr w:type="neCell">
      <w:tblPr/>
      <w:tcPr>
        <w:tcBorders>
          <w:bottom w:val="single" w:sz="4" w:space="0" w:color="0659FF" w:themeColor="text1" w:themeTint="99"/>
        </w:tcBorders>
      </w:tcPr>
    </w:tblStylePr>
    <w:tblStylePr w:type="nwCell">
      <w:tblPr/>
      <w:tcPr>
        <w:tcBorders>
          <w:bottom w:val="single" w:sz="4" w:space="0" w:color="0659FF" w:themeColor="text1" w:themeTint="99"/>
        </w:tcBorders>
      </w:tcPr>
    </w:tblStylePr>
    <w:tblStylePr w:type="seCell">
      <w:tblPr/>
      <w:tcPr>
        <w:tcBorders>
          <w:top w:val="single" w:sz="4" w:space="0" w:color="0659FF" w:themeColor="text1" w:themeTint="99"/>
        </w:tcBorders>
      </w:tcPr>
    </w:tblStylePr>
    <w:tblStylePr w:type="swCell">
      <w:tblPr/>
      <w:tcPr>
        <w:tcBorders>
          <w:top w:val="single" w:sz="4" w:space="0" w:color="0659FF" w:themeColor="text1" w:themeTint="99"/>
        </w:tcBorders>
      </w:tcPr>
    </w:tblStylePr>
  </w:style>
  <w:style w:type="table" w:styleId="GridTable3-Accent1">
    <w:name w:val="Grid Table 3 Accent 1"/>
    <w:basedOn w:val="TableNormal"/>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3-Accent2">
    <w:name w:val="Grid Table 3 Accent 2"/>
    <w:basedOn w:val="TableNormal"/>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3-Accent3">
    <w:name w:val="Grid Table 3 Accent 3"/>
    <w:basedOn w:val="TableNormal"/>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3-Accent4">
    <w:name w:val="Grid Table 3 Accent 4"/>
    <w:basedOn w:val="TableNormal"/>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3-Accent5">
    <w:name w:val="Grid Table 3 Accent 5"/>
    <w:basedOn w:val="TableNormal"/>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3-Accent6">
    <w:name w:val="Grid Table 3 Accent 6"/>
    <w:basedOn w:val="TableNormal"/>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GridTable4">
    <w:name w:val="Grid Table 4"/>
    <w:basedOn w:val="TableNormal"/>
    <w:uiPriority w:val="49"/>
    <w:rsid w:val="00DB195B"/>
    <w:pPr>
      <w:spacing w:after="0" w:line="240" w:lineRule="auto"/>
    </w:p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insideV w:val="single" w:sz="4" w:space="0" w:color="0659FF" w:themeColor="text1" w:themeTint="99"/>
      </w:tblBorders>
    </w:tblPr>
    <w:tblStylePr w:type="firstRow">
      <w:rPr>
        <w:b/>
        <w:bCs/>
        <w:color w:val="FFFFFF" w:themeColor="background1"/>
      </w:rPr>
      <w:tblPr/>
      <w:tcPr>
        <w:tcBorders>
          <w:top w:val="single" w:sz="4" w:space="0" w:color="002060" w:themeColor="text1"/>
          <w:left w:val="single" w:sz="4" w:space="0" w:color="002060" w:themeColor="text1"/>
          <w:bottom w:val="single" w:sz="4" w:space="0" w:color="002060" w:themeColor="text1"/>
          <w:right w:val="single" w:sz="4" w:space="0" w:color="002060" w:themeColor="text1"/>
          <w:insideH w:val="nil"/>
          <w:insideV w:val="nil"/>
        </w:tcBorders>
        <w:shd w:val="clear" w:color="auto" w:fill="002060" w:themeFill="text1"/>
      </w:tcPr>
    </w:tblStylePr>
    <w:tblStylePr w:type="lastRow">
      <w:rPr>
        <w:b/>
        <w:bCs/>
      </w:rPr>
      <w:tblPr/>
      <w:tcPr>
        <w:tcBorders>
          <w:top w:val="double" w:sz="4" w:space="0" w:color="002060" w:themeColor="text1"/>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GridTable4-Accent1">
    <w:name w:val="Grid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4-Accent2">
    <w:name w:val="Grid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4-Accent3">
    <w:name w:val="Grid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4-Accent4">
    <w:name w:val="Grid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4-Accent5">
    <w:name w:val="Grid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4-Accent6">
    <w:name w:val="Grid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5Dark">
    <w:name w:val="Grid Table 5 Dark"/>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C7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06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06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06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060" w:themeFill="text1"/>
      </w:tcPr>
    </w:tblStylePr>
    <w:tblStylePr w:type="band1Vert">
      <w:tblPr/>
      <w:tcPr>
        <w:shd w:val="clear" w:color="auto" w:fill="5990FF" w:themeFill="text1" w:themeFillTint="66"/>
      </w:tcPr>
    </w:tblStylePr>
    <w:tblStylePr w:type="band1Horz">
      <w:tblPr/>
      <w:tcPr>
        <w:shd w:val="clear" w:color="auto" w:fill="5990FF" w:themeFill="text1" w:themeFillTint="66"/>
      </w:tcPr>
    </w:tblStylePr>
  </w:style>
  <w:style w:type="table" w:styleId="GridTable5Dark-Accent1">
    <w:name w:val="Grid Table 5 Dark Accent 1"/>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GridTable5Dark-Accent2">
    <w:name w:val="Grid Table 5 Dark Accent 2"/>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GridTable5Dark-Accent3">
    <w:name w:val="Grid Table 5 Dark Accent 3"/>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GridTable5Dark-Accent4">
    <w:name w:val="Grid Table 5 Dark Accent 4"/>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GridTable5Dark-Accent5">
    <w:name w:val="Grid Table 5 Dark Accent 5"/>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GridTable5Dark-Accent6">
    <w:name w:val="Grid Table 5 Dark Accent 6"/>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GridTable6Colorful">
    <w:name w:val="Grid Table 6 Colorful"/>
    <w:basedOn w:val="TableNormal"/>
    <w:uiPriority w:val="51"/>
    <w:rsid w:val="00DB195B"/>
    <w:pPr>
      <w:spacing w:after="0" w:line="240" w:lineRule="auto"/>
    </w:pPr>
    <w:rPr>
      <w:color w:val="002060" w:themeColor="text1"/>
    </w:r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insideV w:val="single" w:sz="4" w:space="0" w:color="0659FF" w:themeColor="text1" w:themeTint="99"/>
      </w:tblBorders>
    </w:tblPr>
    <w:tblStylePr w:type="firstRow">
      <w:rPr>
        <w:b/>
        <w:bCs/>
      </w:rPr>
      <w:tblPr/>
      <w:tcPr>
        <w:tcBorders>
          <w:bottom w:val="single" w:sz="12" w:space="0" w:color="0659FF" w:themeColor="text1" w:themeTint="99"/>
        </w:tcBorders>
      </w:tcPr>
    </w:tblStylePr>
    <w:tblStylePr w:type="lastRow">
      <w:rPr>
        <w:b/>
        <w:bCs/>
      </w:rPr>
      <w:tblPr/>
      <w:tcPr>
        <w:tcBorders>
          <w:top w:val="double" w:sz="4" w:space="0" w:color="0659FF" w:themeColor="text1" w:themeTint="99"/>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GridTable6Colorful-Accent1">
    <w:name w:val="Grid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6Colorful-Accent2">
    <w:name w:val="Grid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6Colorful-Accent3">
    <w:name w:val="Grid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6Colorful-Accent4">
    <w:name w:val="Grid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6Colorful-Accent5">
    <w:name w:val="Grid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6Colorful-Accent6">
    <w:name w:val="Grid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7Colorful">
    <w:name w:val="Grid Table 7 Colorful"/>
    <w:basedOn w:val="TableNormal"/>
    <w:uiPriority w:val="52"/>
    <w:rsid w:val="00DB195B"/>
    <w:pPr>
      <w:spacing w:after="0" w:line="240" w:lineRule="auto"/>
    </w:pPr>
    <w:rPr>
      <w:color w:val="002060" w:themeColor="text1"/>
    </w:r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insideV w:val="single" w:sz="4" w:space="0" w:color="0659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C7FF" w:themeFill="text1" w:themeFillTint="33"/>
      </w:tcPr>
    </w:tblStylePr>
    <w:tblStylePr w:type="band1Horz">
      <w:tblPr/>
      <w:tcPr>
        <w:shd w:val="clear" w:color="auto" w:fill="ACC7FF" w:themeFill="text1" w:themeFillTint="33"/>
      </w:tcPr>
    </w:tblStylePr>
    <w:tblStylePr w:type="neCell">
      <w:tblPr/>
      <w:tcPr>
        <w:tcBorders>
          <w:bottom w:val="single" w:sz="4" w:space="0" w:color="0659FF" w:themeColor="text1" w:themeTint="99"/>
        </w:tcBorders>
      </w:tcPr>
    </w:tblStylePr>
    <w:tblStylePr w:type="nwCell">
      <w:tblPr/>
      <w:tcPr>
        <w:tcBorders>
          <w:bottom w:val="single" w:sz="4" w:space="0" w:color="0659FF" w:themeColor="text1" w:themeTint="99"/>
        </w:tcBorders>
      </w:tcPr>
    </w:tblStylePr>
    <w:tblStylePr w:type="seCell">
      <w:tblPr/>
      <w:tcPr>
        <w:tcBorders>
          <w:top w:val="single" w:sz="4" w:space="0" w:color="0659FF" w:themeColor="text1" w:themeTint="99"/>
        </w:tcBorders>
      </w:tcPr>
    </w:tblStylePr>
    <w:tblStylePr w:type="swCell">
      <w:tblPr/>
      <w:tcPr>
        <w:tcBorders>
          <w:top w:val="single" w:sz="4" w:space="0" w:color="0659FF" w:themeColor="text1" w:themeTint="99"/>
        </w:tcBorders>
      </w:tcPr>
    </w:tblStylePr>
  </w:style>
  <w:style w:type="table" w:styleId="GridTable7Colorful-Accent1">
    <w:name w:val="Grid Table 7 Colorful Accent 1"/>
    <w:basedOn w:val="TableNormal"/>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7Colorful-Accent2">
    <w:name w:val="Grid Table 7 Colorful Accent 2"/>
    <w:basedOn w:val="TableNormal"/>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7Colorful-Accent3">
    <w:name w:val="Grid Table 7 Colorful Accent 3"/>
    <w:basedOn w:val="TableNormal"/>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7Colorful-Accent4">
    <w:name w:val="Grid Table 7 Colorful Accent 4"/>
    <w:basedOn w:val="TableNormal"/>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7Colorful-Accent5">
    <w:name w:val="Grid Table 7 Colorful Accent 5"/>
    <w:basedOn w:val="TableNormal"/>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7Colorful-Accent6">
    <w:name w:val="Grid Table 7 Colorful Accent 6"/>
    <w:basedOn w:val="TableNormal"/>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Heading6Char">
    <w:name w:val="Heading 6 Char"/>
    <w:basedOn w:val="DefaultParagraphFont"/>
    <w:link w:val="Heading6"/>
    <w:uiPriority w:val="9"/>
    <w:semiHidden/>
    <w:rsid w:val="00DB195B"/>
    <w:rPr>
      <w:rFonts w:asciiTheme="majorHAnsi" w:eastAsiaTheme="majorEastAsia" w:hAnsiTheme="majorHAnsi" w:cstheme="majorBidi"/>
      <w:color w:val="243F40" w:themeColor="accent1" w:themeShade="7F"/>
    </w:rPr>
  </w:style>
  <w:style w:type="character" w:customStyle="1" w:styleId="Heading7Char">
    <w:name w:val="Heading 7 Char"/>
    <w:basedOn w:val="DefaultParagraphFont"/>
    <w:link w:val="Heading7"/>
    <w:uiPriority w:val="9"/>
    <w:semiHidden/>
    <w:rsid w:val="00DB195B"/>
    <w:rPr>
      <w:rFonts w:asciiTheme="majorHAnsi" w:eastAsiaTheme="majorEastAsia" w:hAnsiTheme="majorHAnsi" w:cstheme="majorBidi"/>
      <w:i/>
      <w:iCs/>
      <w:color w:val="243F40" w:themeColor="accent1" w:themeShade="7F"/>
    </w:rPr>
  </w:style>
  <w:style w:type="character" w:customStyle="1" w:styleId="Heading8Char">
    <w:name w:val="Heading 8 Char"/>
    <w:basedOn w:val="DefaultParagraphFont"/>
    <w:link w:val="Heading8"/>
    <w:uiPriority w:val="9"/>
    <w:semiHidden/>
    <w:rsid w:val="00DB195B"/>
    <w:rPr>
      <w:rFonts w:asciiTheme="majorHAnsi" w:eastAsiaTheme="majorEastAsia" w:hAnsiTheme="majorHAnsi" w:cstheme="majorBidi"/>
      <w:color w:val="00359F" w:themeColor="text1" w:themeTint="D8"/>
      <w:sz w:val="22"/>
      <w:szCs w:val="21"/>
    </w:rPr>
  </w:style>
  <w:style w:type="character" w:customStyle="1" w:styleId="Heading9Char">
    <w:name w:val="Heading 9 Char"/>
    <w:basedOn w:val="DefaultParagraphFont"/>
    <w:link w:val="Heading9"/>
    <w:uiPriority w:val="9"/>
    <w:semiHidden/>
    <w:rsid w:val="00DB195B"/>
    <w:rPr>
      <w:rFonts w:asciiTheme="majorHAnsi" w:eastAsiaTheme="majorEastAsia" w:hAnsiTheme="majorHAnsi" w:cstheme="majorBidi"/>
      <w:i/>
      <w:iCs/>
      <w:color w:val="00359F" w:themeColor="text1" w:themeTint="D8"/>
      <w:sz w:val="22"/>
      <w:szCs w:val="21"/>
    </w:rPr>
  </w:style>
  <w:style w:type="character" w:styleId="HTMLAcronym">
    <w:name w:val="HTML Acronym"/>
    <w:basedOn w:val="DefaultParagraphFont"/>
    <w:uiPriority w:val="99"/>
    <w:semiHidden/>
    <w:unhideWhenUsed/>
    <w:rsid w:val="00DB195B"/>
  </w:style>
  <w:style w:type="paragraph" w:styleId="HTMLAddress">
    <w:name w:val="HTML Address"/>
    <w:basedOn w:val="Normal"/>
    <w:link w:val="HTMLAddressChar"/>
    <w:uiPriority w:val="99"/>
    <w:semiHidden/>
    <w:unhideWhenUsed/>
    <w:rsid w:val="00DB195B"/>
    <w:pPr>
      <w:spacing w:after="0" w:line="240" w:lineRule="auto"/>
    </w:pPr>
    <w:rPr>
      <w:i/>
      <w:iCs/>
    </w:rPr>
  </w:style>
  <w:style w:type="character" w:customStyle="1" w:styleId="HTMLAddressChar">
    <w:name w:val="HTML Address Char"/>
    <w:basedOn w:val="DefaultParagraphFont"/>
    <w:link w:val="HTMLAddress"/>
    <w:uiPriority w:val="99"/>
    <w:semiHidden/>
    <w:rsid w:val="00DB195B"/>
    <w:rPr>
      <w:i/>
      <w:iCs/>
    </w:rPr>
  </w:style>
  <w:style w:type="character" w:styleId="HTMLCite">
    <w:name w:val="HTML Cite"/>
    <w:basedOn w:val="DefaultParagraphFont"/>
    <w:uiPriority w:val="99"/>
    <w:semiHidden/>
    <w:unhideWhenUsed/>
    <w:rsid w:val="00DB195B"/>
    <w:rPr>
      <w:i/>
      <w:iCs/>
    </w:rPr>
  </w:style>
  <w:style w:type="character" w:styleId="HTMLCode">
    <w:name w:val="HTML Code"/>
    <w:basedOn w:val="DefaultParagraphFont"/>
    <w:uiPriority w:val="99"/>
    <w:semiHidden/>
    <w:unhideWhenUsed/>
    <w:rsid w:val="00DB195B"/>
    <w:rPr>
      <w:rFonts w:ascii="Consolas" w:hAnsi="Consolas"/>
      <w:sz w:val="22"/>
      <w:szCs w:val="20"/>
    </w:rPr>
  </w:style>
  <w:style w:type="character" w:styleId="HTMLDefinition">
    <w:name w:val="HTML Definition"/>
    <w:basedOn w:val="DefaultParagraphFont"/>
    <w:uiPriority w:val="99"/>
    <w:semiHidden/>
    <w:unhideWhenUsed/>
    <w:rsid w:val="00DB195B"/>
    <w:rPr>
      <w:i/>
      <w:iCs/>
    </w:rPr>
  </w:style>
  <w:style w:type="character" w:styleId="HTMLKeyboard">
    <w:name w:val="HTML Keyboard"/>
    <w:basedOn w:val="DefaultParagraphFont"/>
    <w:uiPriority w:val="99"/>
    <w:semiHidden/>
    <w:unhideWhenUsed/>
    <w:rsid w:val="00DB195B"/>
    <w:rPr>
      <w:rFonts w:ascii="Consolas" w:hAnsi="Consolas"/>
      <w:sz w:val="22"/>
      <w:szCs w:val="20"/>
    </w:rPr>
  </w:style>
  <w:style w:type="paragraph" w:styleId="HTMLPreformatted">
    <w:name w:val="HTML Preformatted"/>
    <w:basedOn w:val="Normal"/>
    <w:link w:val="HTMLPreformattedChar"/>
    <w:uiPriority w:val="99"/>
    <w:semiHidden/>
    <w:unhideWhenUsed/>
    <w:rsid w:val="00DB195B"/>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B195B"/>
    <w:rPr>
      <w:rFonts w:ascii="Consolas" w:hAnsi="Consolas"/>
      <w:sz w:val="22"/>
      <w:szCs w:val="20"/>
    </w:rPr>
  </w:style>
  <w:style w:type="character" w:styleId="HTMLSample">
    <w:name w:val="HTML Sample"/>
    <w:basedOn w:val="DefaultParagraphFont"/>
    <w:uiPriority w:val="99"/>
    <w:semiHidden/>
    <w:unhideWhenUsed/>
    <w:rsid w:val="00DB195B"/>
    <w:rPr>
      <w:rFonts w:ascii="Consolas" w:hAnsi="Consolas"/>
      <w:sz w:val="24"/>
      <w:szCs w:val="24"/>
    </w:rPr>
  </w:style>
  <w:style w:type="character" w:styleId="HTMLTypewriter">
    <w:name w:val="HTML Typewriter"/>
    <w:basedOn w:val="DefaultParagraphFont"/>
    <w:uiPriority w:val="99"/>
    <w:semiHidden/>
    <w:unhideWhenUsed/>
    <w:rsid w:val="00DB195B"/>
    <w:rPr>
      <w:rFonts w:ascii="Consolas" w:hAnsi="Consolas"/>
      <w:sz w:val="22"/>
      <w:szCs w:val="20"/>
    </w:rPr>
  </w:style>
  <w:style w:type="character" w:styleId="HTMLVariable">
    <w:name w:val="HTML Variable"/>
    <w:basedOn w:val="DefaultParagraphFont"/>
    <w:uiPriority w:val="99"/>
    <w:semiHidden/>
    <w:unhideWhenUsed/>
    <w:rsid w:val="00DB195B"/>
    <w:rPr>
      <w:i/>
      <w:iCs/>
    </w:rPr>
  </w:style>
  <w:style w:type="character" w:styleId="Hyperlink">
    <w:name w:val="Hyperlink"/>
    <w:basedOn w:val="DefaultParagraphFont"/>
    <w:uiPriority w:val="99"/>
    <w:unhideWhenUsed/>
    <w:rsid w:val="00DB195B"/>
    <w:rPr>
      <w:color w:val="0563C1" w:themeColor="hyperlink"/>
      <w:u w:val="single"/>
    </w:rPr>
  </w:style>
  <w:style w:type="paragraph" w:styleId="Index1">
    <w:name w:val="index 1"/>
    <w:basedOn w:val="Normal"/>
    <w:next w:val="Normal"/>
    <w:autoRedefine/>
    <w:uiPriority w:val="99"/>
    <w:semiHidden/>
    <w:unhideWhenUsed/>
    <w:rsid w:val="00DB195B"/>
    <w:pPr>
      <w:spacing w:after="0" w:line="240" w:lineRule="auto"/>
      <w:ind w:left="240" w:hanging="240"/>
    </w:pPr>
  </w:style>
  <w:style w:type="paragraph" w:styleId="Index2">
    <w:name w:val="index 2"/>
    <w:basedOn w:val="Normal"/>
    <w:next w:val="Normal"/>
    <w:autoRedefine/>
    <w:uiPriority w:val="99"/>
    <w:semiHidden/>
    <w:unhideWhenUsed/>
    <w:rsid w:val="00DB195B"/>
    <w:pPr>
      <w:spacing w:after="0" w:line="240" w:lineRule="auto"/>
      <w:ind w:left="480" w:hanging="240"/>
    </w:pPr>
  </w:style>
  <w:style w:type="paragraph" w:styleId="Index3">
    <w:name w:val="index 3"/>
    <w:basedOn w:val="Normal"/>
    <w:next w:val="Normal"/>
    <w:autoRedefine/>
    <w:uiPriority w:val="99"/>
    <w:semiHidden/>
    <w:unhideWhenUsed/>
    <w:rsid w:val="00DB195B"/>
    <w:pPr>
      <w:spacing w:after="0" w:line="240" w:lineRule="auto"/>
      <w:ind w:left="720" w:hanging="240"/>
    </w:pPr>
  </w:style>
  <w:style w:type="paragraph" w:styleId="Index4">
    <w:name w:val="index 4"/>
    <w:basedOn w:val="Normal"/>
    <w:next w:val="Normal"/>
    <w:autoRedefine/>
    <w:uiPriority w:val="99"/>
    <w:semiHidden/>
    <w:unhideWhenUsed/>
    <w:rsid w:val="00DB195B"/>
    <w:pPr>
      <w:spacing w:after="0" w:line="240" w:lineRule="auto"/>
      <w:ind w:left="960" w:hanging="240"/>
    </w:pPr>
  </w:style>
  <w:style w:type="paragraph" w:styleId="Index5">
    <w:name w:val="index 5"/>
    <w:basedOn w:val="Normal"/>
    <w:next w:val="Normal"/>
    <w:autoRedefine/>
    <w:uiPriority w:val="99"/>
    <w:semiHidden/>
    <w:unhideWhenUsed/>
    <w:rsid w:val="00DB195B"/>
    <w:pPr>
      <w:spacing w:after="0" w:line="240" w:lineRule="auto"/>
      <w:ind w:left="1200" w:hanging="240"/>
    </w:pPr>
  </w:style>
  <w:style w:type="paragraph" w:styleId="Index6">
    <w:name w:val="index 6"/>
    <w:basedOn w:val="Normal"/>
    <w:next w:val="Normal"/>
    <w:autoRedefine/>
    <w:uiPriority w:val="99"/>
    <w:semiHidden/>
    <w:unhideWhenUsed/>
    <w:rsid w:val="00DB195B"/>
    <w:pPr>
      <w:spacing w:after="0" w:line="240" w:lineRule="auto"/>
      <w:ind w:left="1440" w:hanging="240"/>
    </w:pPr>
  </w:style>
  <w:style w:type="paragraph" w:styleId="Index7">
    <w:name w:val="index 7"/>
    <w:basedOn w:val="Normal"/>
    <w:next w:val="Normal"/>
    <w:autoRedefine/>
    <w:uiPriority w:val="99"/>
    <w:semiHidden/>
    <w:unhideWhenUsed/>
    <w:rsid w:val="00DB195B"/>
    <w:pPr>
      <w:spacing w:after="0" w:line="240" w:lineRule="auto"/>
      <w:ind w:left="1680" w:hanging="240"/>
    </w:pPr>
  </w:style>
  <w:style w:type="paragraph" w:styleId="Index8">
    <w:name w:val="index 8"/>
    <w:basedOn w:val="Normal"/>
    <w:next w:val="Normal"/>
    <w:autoRedefine/>
    <w:uiPriority w:val="99"/>
    <w:semiHidden/>
    <w:unhideWhenUsed/>
    <w:rsid w:val="00DB195B"/>
    <w:pPr>
      <w:spacing w:after="0" w:line="240" w:lineRule="auto"/>
      <w:ind w:left="1920" w:hanging="240"/>
    </w:pPr>
  </w:style>
  <w:style w:type="paragraph" w:styleId="Index9">
    <w:name w:val="index 9"/>
    <w:basedOn w:val="Normal"/>
    <w:next w:val="Normal"/>
    <w:autoRedefine/>
    <w:uiPriority w:val="99"/>
    <w:semiHidden/>
    <w:unhideWhenUsed/>
    <w:rsid w:val="00DB195B"/>
    <w:pPr>
      <w:spacing w:after="0" w:line="240" w:lineRule="auto"/>
      <w:ind w:left="2160" w:hanging="240"/>
    </w:pPr>
  </w:style>
  <w:style w:type="paragraph" w:styleId="IndexHeading">
    <w:name w:val="index heading"/>
    <w:basedOn w:val="Normal"/>
    <w:next w:val="Index1"/>
    <w:uiPriority w:val="99"/>
    <w:semiHidden/>
    <w:unhideWhenUsed/>
    <w:rsid w:val="00DB195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B195B"/>
    <w:rPr>
      <w:i/>
      <w:iCs/>
      <w:color w:val="487F81" w:themeColor="accent1"/>
    </w:rPr>
  </w:style>
  <w:style w:type="table" w:styleId="LightGrid">
    <w:name w:val="Light Grid"/>
    <w:basedOn w:val="TableNormal"/>
    <w:uiPriority w:val="62"/>
    <w:semiHidden/>
    <w:unhideWhenUsed/>
    <w:rsid w:val="00DB195B"/>
    <w:pPr>
      <w:spacing w:after="0" w:line="240" w:lineRule="auto"/>
    </w:pPr>
    <w:tblPr>
      <w:tblStyleRowBandSize w:val="1"/>
      <w:tblStyleColBandSize w:val="1"/>
      <w:tblBorders>
        <w:top w:val="single" w:sz="8" w:space="0" w:color="002060" w:themeColor="text1"/>
        <w:left w:val="single" w:sz="8" w:space="0" w:color="002060" w:themeColor="text1"/>
        <w:bottom w:val="single" w:sz="8" w:space="0" w:color="002060" w:themeColor="text1"/>
        <w:right w:val="single" w:sz="8" w:space="0" w:color="002060" w:themeColor="text1"/>
        <w:insideH w:val="single" w:sz="8" w:space="0" w:color="002060" w:themeColor="text1"/>
        <w:insideV w:val="single" w:sz="8" w:space="0" w:color="00206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text1"/>
          <w:left w:val="single" w:sz="8" w:space="0" w:color="002060" w:themeColor="text1"/>
          <w:bottom w:val="single" w:sz="18" w:space="0" w:color="002060" w:themeColor="text1"/>
          <w:right w:val="single" w:sz="8" w:space="0" w:color="002060" w:themeColor="text1"/>
          <w:insideH w:val="nil"/>
          <w:insideV w:val="single" w:sz="8" w:space="0" w:color="00206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text1"/>
          <w:left w:val="single" w:sz="8" w:space="0" w:color="002060" w:themeColor="text1"/>
          <w:bottom w:val="single" w:sz="8" w:space="0" w:color="002060" w:themeColor="text1"/>
          <w:right w:val="single" w:sz="8" w:space="0" w:color="002060" w:themeColor="text1"/>
          <w:insideH w:val="nil"/>
          <w:insideV w:val="single" w:sz="8" w:space="0" w:color="00206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text1"/>
          <w:left w:val="single" w:sz="8" w:space="0" w:color="002060" w:themeColor="text1"/>
          <w:bottom w:val="single" w:sz="8" w:space="0" w:color="002060" w:themeColor="text1"/>
          <w:right w:val="single" w:sz="8" w:space="0" w:color="002060" w:themeColor="text1"/>
        </w:tcBorders>
      </w:tcPr>
    </w:tblStylePr>
    <w:tblStylePr w:type="band1Vert">
      <w:tblPr/>
      <w:tcPr>
        <w:tcBorders>
          <w:top w:val="single" w:sz="8" w:space="0" w:color="002060" w:themeColor="text1"/>
          <w:left w:val="single" w:sz="8" w:space="0" w:color="002060" w:themeColor="text1"/>
          <w:bottom w:val="single" w:sz="8" w:space="0" w:color="002060" w:themeColor="text1"/>
          <w:right w:val="single" w:sz="8" w:space="0" w:color="002060" w:themeColor="text1"/>
        </w:tcBorders>
        <w:shd w:val="clear" w:color="auto" w:fill="98BAFF" w:themeFill="text1" w:themeFillTint="3F"/>
      </w:tcPr>
    </w:tblStylePr>
    <w:tblStylePr w:type="band1Horz">
      <w:tblPr/>
      <w:tcPr>
        <w:tcBorders>
          <w:top w:val="single" w:sz="8" w:space="0" w:color="002060" w:themeColor="text1"/>
          <w:left w:val="single" w:sz="8" w:space="0" w:color="002060" w:themeColor="text1"/>
          <w:bottom w:val="single" w:sz="8" w:space="0" w:color="002060" w:themeColor="text1"/>
          <w:right w:val="single" w:sz="8" w:space="0" w:color="002060" w:themeColor="text1"/>
          <w:insideV w:val="single" w:sz="8" w:space="0" w:color="002060" w:themeColor="text1"/>
        </w:tcBorders>
        <w:shd w:val="clear" w:color="auto" w:fill="98BAFF" w:themeFill="text1" w:themeFillTint="3F"/>
      </w:tcPr>
    </w:tblStylePr>
    <w:tblStylePr w:type="band2Horz">
      <w:tblPr/>
      <w:tcPr>
        <w:tcBorders>
          <w:top w:val="single" w:sz="8" w:space="0" w:color="002060" w:themeColor="text1"/>
          <w:left w:val="single" w:sz="8" w:space="0" w:color="002060" w:themeColor="text1"/>
          <w:bottom w:val="single" w:sz="8" w:space="0" w:color="002060" w:themeColor="text1"/>
          <w:right w:val="single" w:sz="8" w:space="0" w:color="002060" w:themeColor="text1"/>
          <w:insideV w:val="single" w:sz="8" w:space="0" w:color="002060" w:themeColor="text1"/>
        </w:tcBorders>
      </w:tcPr>
    </w:tblStylePr>
  </w:style>
  <w:style w:type="table" w:styleId="LightGrid-Accent1">
    <w:name w:val="Light Grid Accent 1"/>
    <w:basedOn w:val="TableNormal"/>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LightGrid-Accent2">
    <w:name w:val="Light Grid Accent 2"/>
    <w:basedOn w:val="TableNormal"/>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LightGrid-Accent3">
    <w:name w:val="Light Grid Accent 3"/>
    <w:basedOn w:val="TableNormal"/>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LightGrid-Accent4">
    <w:name w:val="Light Grid Accent 4"/>
    <w:basedOn w:val="TableNormal"/>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LightGrid-Accent5">
    <w:name w:val="Light Grid Accent 5"/>
    <w:basedOn w:val="TableNormal"/>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LightGrid-Accent6">
    <w:name w:val="Light Grid Accent 6"/>
    <w:basedOn w:val="TableNormal"/>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LightList">
    <w:name w:val="Light List"/>
    <w:basedOn w:val="TableNormal"/>
    <w:uiPriority w:val="61"/>
    <w:semiHidden/>
    <w:unhideWhenUsed/>
    <w:rsid w:val="00DB195B"/>
    <w:pPr>
      <w:spacing w:after="0" w:line="240" w:lineRule="auto"/>
    </w:pPr>
    <w:tblPr>
      <w:tblStyleRowBandSize w:val="1"/>
      <w:tblStyleColBandSize w:val="1"/>
      <w:tblBorders>
        <w:top w:val="single" w:sz="8" w:space="0" w:color="002060" w:themeColor="text1"/>
        <w:left w:val="single" w:sz="8" w:space="0" w:color="002060" w:themeColor="text1"/>
        <w:bottom w:val="single" w:sz="8" w:space="0" w:color="002060" w:themeColor="text1"/>
        <w:right w:val="single" w:sz="8" w:space="0" w:color="002060" w:themeColor="text1"/>
      </w:tblBorders>
    </w:tblPr>
    <w:tblStylePr w:type="firstRow">
      <w:pPr>
        <w:spacing w:before="0" w:after="0" w:line="240" w:lineRule="auto"/>
      </w:pPr>
      <w:rPr>
        <w:b/>
        <w:bCs/>
        <w:color w:val="FFFFFF" w:themeColor="background1"/>
      </w:rPr>
      <w:tblPr/>
      <w:tcPr>
        <w:shd w:val="clear" w:color="auto" w:fill="002060" w:themeFill="text1"/>
      </w:tcPr>
    </w:tblStylePr>
    <w:tblStylePr w:type="lastRow">
      <w:pPr>
        <w:spacing w:before="0" w:after="0" w:line="240" w:lineRule="auto"/>
      </w:pPr>
      <w:rPr>
        <w:b/>
        <w:bCs/>
      </w:rPr>
      <w:tblPr/>
      <w:tcPr>
        <w:tcBorders>
          <w:top w:val="double" w:sz="6" w:space="0" w:color="002060" w:themeColor="text1"/>
          <w:left w:val="single" w:sz="8" w:space="0" w:color="002060" w:themeColor="text1"/>
          <w:bottom w:val="single" w:sz="8" w:space="0" w:color="002060" w:themeColor="text1"/>
          <w:right w:val="single" w:sz="8" w:space="0" w:color="002060" w:themeColor="text1"/>
        </w:tcBorders>
      </w:tcPr>
    </w:tblStylePr>
    <w:tblStylePr w:type="firstCol">
      <w:rPr>
        <w:b/>
        <w:bCs/>
      </w:rPr>
    </w:tblStylePr>
    <w:tblStylePr w:type="lastCol">
      <w:rPr>
        <w:b/>
        <w:bCs/>
      </w:rPr>
    </w:tblStylePr>
    <w:tblStylePr w:type="band1Vert">
      <w:tblPr/>
      <w:tcPr>
        <w:tcBorders>
          <w:top w:val="single" w:sz="8" w:space="0" w:color="002060" w:themeColor="text1"/>
          <w:left w:val="single" w:sz="8" w:space="0" w:color="002060" w:themeColor="text1"/>
          <w:bottom w:val="single" w:sz="8" w:space="0" w:color="002060" w:themeColor="text1"/>
          <w:right w:val="single" w:sz="8" w:space="0" w:color="002060" w:themeColor="text1"/>
        </w:tcBorders>
      </w:tcPr>
    </w:tblStylePr>
    <w:tblStylePr w:type="band1Horz">
      <w:tblPr/>
      <w:tcPr>
        <w:tcBorders>
          <w:top w:val="single" w:sz="8" w:space="0" w:color="002060" w:themeColor="text1"/>
          <w:left w:val="single" w:sz="8" w:space="0" w:color="002060" w:themeColor="text1"/>
          <w:bottom w:val="single" w:sz="8" w:space="0" w:color="002060" w:themeColor="text1"/>
          <w:right w:val="single" w:sz="8" w:space="0" w:color="002060" w:themeColor="text1"/>
        </w:tcBorders>
      </w:tcPr>
    </w:tblStylePr>
  </w:style>
  <w:style w:type="table" w:styleId="LightList-Accent1">
    <w:name w:val="Light List Accent 1"/>
    <w:basedOn w:val="TableNormal"/>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LightList-Accent2">
    <w:name w:val="Light List Accent 2"/>
    <w:basedOn w:val="TableNormal"/>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LightList-Accent3">
    <w:name w:val="Light List Accent 3"/>
    <w:basedOn w:val="TableNormal"/>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LightList-Accent4">
    <w:name w:val="Light List Accent 4"/>
    <w:basedOn w:val="TableNormal"/>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LightList-Accent5">
    <w:name w:val="Light List Accent 5"/>
    <w:basedOn w:val="TableNormal"/>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LightList-Accent6">
    <w:name w:val="Light List Accent 6"/>
    <w:basedOn w:val="TableNormal"/>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LightShading">
    <w:name w:val="Light Shading"/>
    <w:basedOn w:val="TableNormal"/>
    <w:uiPriority w:val="60"/>
    <w:semiHidden/>
    <w:unhideWhenUsed/>
    <w:rsid w:val="00DB195B"/>
    <w:pPr>
      <w:spacing w:after="0" w:line="240" w:lineRule="auto"/>
    </w:pPr>
    <w:rPr>
      <w:color w:val="001747" w:themeColor="text1" w:themeShade="BF"/>
    </w:rPr>
    <w:tblPr>
      <w:tblStyleRowBandSize w:val="1"/>
      <w:tblStyleColBandSize w:val="1"/>
      <w:tblBorders>
        <w:top w:val="single" w:sz="8" w:space="0" w:color="002060" w:themeColor="text1"/>
        <w:bottom w:val="single" w:sz="8" w:space="0" w:color="002060" w:themeColor="text1"/>
      </w:tblBorders>
    </w:tblPr>
    <w:tblStylePr w:type="firstRow">
      <w:pPr>
        <w:spacing w:before="0" w:after="0" w:line="240" w:lineRule="auto"/>
      </w:pPr>
      <w:rPr>
        <w:b/>
        <w:bCs/>
      </w:rPr>
      <w:tblPr/>
      <w:tcPr>
        <w:tcBorders>
          <w:top w:val="single" w:sz="8" w:space="0" w:color="002060" w:themeColor="text1"/>
          <w:left w:val="nil"/>
          <w:bottom w:val="single" w:sz="8" w:space="0" w:color="002060" w:themeColor="text1"/>
          <w:right w:val="nil"/>
          <w:insideH w:val="nil"/>
          <w:insideV w:val="nil"/>
        </w:tcBorders>
      </w:tcPr>
    </w:tblStylePr>
    <w:tblStylePr w:type="lastRow">
      <w:pPr>
        <w:spacing w:before="0" w:after="0" w:line="240" w:lineRule="auto"/>
      </w:pPr>
      <w:rPr>
        <w:b/>
        <w:bCs/>
      </w:rPr>
      <w:tblPr/>
      <w:tcPr>
        <w:tcBorders>
          <w:top w:val="single" w:sz="8" w:space="0" w:color="002060" w:themeColor="text1"/>
          <w:left w:val="nil"/>
          <w:bottom w:val="single" w:sz="8" w:space="0" w:color="00206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text1" w:themeFillTint="3F"/>
      </w:tcPr>
    </w:tblStylePr>
    <w:tblStylePr w:type="band1Horz">
      <w:tblPr/>
      <w:tcPr>
        <w:tcBorders>
          <w:left w:val="nil"/>
          <w:right w:val="nil"/>
          <w:insideH w:val="nil"/>
          <w:insideV w:val="nil"/>
        </w:tcBorders>
        <w:shd w:val="clear" w:color="auto" w:fill="98BAFF" w:themeFill="text1" w:themeFillTint="3F"/>
      </w:tcPr>
    </w:tblStylePr>
  </w:style>
  <w:style w:type="table" w:styleId="LightShading-Accent1">
    <w:name w:val="Light Shading Accent 1"/>
    <w:basedOn w:val="TableNormal"/>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LightShading-Accent2">
    <w:name w:val="Light Shading Accent 2"/>
    <w:basedOn w:val="TableNormal"/>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LightShading-Accent3">
    <w:name w:val="Light Shading Accent 3"/>
    <w:basedOn w:val="TableNormal"/>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LightShading-Accent4">
    <w:name w:val="Light Shading Accent 4"/>
    <w:basedOn w:val="TableNormal"/>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LightShading-Accent5">
    <w:name w:val="Light Shading Accent 5"/>
    <w:basedOn w:val="TableNormal"/>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LightShading-Accent6">
    <w:name w:val="Light Shading Accent 6"/>
    <w:basedOn w:val="TableNormal"/>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LineNumber">
    <w:name w:val="line number"/>
    <w:basedOn w:val="DefaultParagraphFont"/>
    <w:uiPriority w:val="99"/>
    <w:semiHidden/>
    <w:unhideWhenUsed/>
    <w:rsid w:val="00DB195B"/>
  </w:style>
  <w:style w:type="paragraph" w:styleId="List">
    <w:name w:val="List"/>
    <w:basedOn w:val="Normal"/>
    <w:uiPriority w:val="99"/>
    <w:semiHidden/>
    <w:unhideWhenUsed/>
    <w:rsid w:val="00DB195B"/>
    <w:pPr>
      <w:ind w:left="360" w:hanging="360"/>
      <w:contextualSpacing/>
    </w:pPr>
  </w:style>
  <w:style w:type="paragraph" w:styleId="List2">
    <w:name w:val="List 2"/>
    <w:basedOn w:val="Normal"/>
    <w:uiPriority w:val="99"/>
    <w:semiHidden/>
    <w:unhideWhenUsed/>
    <w:rsid w:val="00DB195B"/>
    <w:pPr>
      <w:ind w:left="720" w:hanging="360"/>
      <w:contextualSpacing/>
    </w:pPr>
  </w:style>
  <w:style w:type="paragraph" w:styleId="List3">
    <w:name w:val="List 3"/>
    <w:basedOn w:val="Normal"/>
    <w:uiPriority w:val="99"/>
    <w:semiHidden/>
    <w:unhideWhenUsed/>
    <w:rsid w:val="00DB195B"/>
    <w:pPr>
      <w:ind w:left="1080" w:hanging="360"/>
      <w:contextualSpacing/>
    </w:pPr>
  </w:style>
  <w:style w:type="paragraph" w:styleId="List4">
    <w:name w:val="List 4"/>
    <w:basedOn w:val="Normal"/>
    <w:uiPriority w:val="99"/>
    <w:semiHidden/>
    <w:unhideWhenUsed/>
    <w:rsid w:val="00DB195B"/>
    <w:pPr>
      <w:ind w:left="1440" w:hanging="360"/>
      <w:contextualSpacing/>
    </w:pPr>
  </w:style>
  <w:style w:type="paragraph" w:styleId="List5">
    <w:name w:val="List 5"/>
    <w:basedOn w:val="Normal"/>
    <w:uiPriority w:val="99"/>
    <w:semiHidden/>
    <w:unhideWhenUsed/>
    <w:rsid w:val="00DB195B"/>
    <w:pPr>
      <w:ind w:left="1800" w:hanging="360"/>
      <w:contextualSpacing/>
    </w:pPr>
  </w:style>
  <w:style w:type="paragraph" w:styleId="ListBullet">
    <w:name w:val="List Bullet"/>
    <w:basedOn w:val="Normal"/>
    <w:uiPriority w:val="99"/>
    <w:semiHidden/>
    <w:unhideWhenUsed/>
    <w:rsid w:val="00DB195B"/>
    <w:pPr>
      <w:numPr>
        <w:numId w:val="1"/>
      </w:numPr>
      <w:contextualSpacing/>
    </w:pPr>
  </w:style>
  <w:style w:type="paragraph" w:styleId="ListBullet2">
    <w:name w:val="List Bullet 2"/>
    <w:basedOn w:val="Normal"/>
    <w:uiPriority w:val="99"/>
    <w:semiHidden/>
    <w:unhideWhenUsed/>
    <w:rsid w:val="00DB195B"/>
    <w:pPr>
      <w:numPr>
        <w:numId w:val="2"/>
      </w:numPr>
      <w:contextualSpacing/>
    </w:pPr>
  </w:style>
  <w:style w:type="paragraph" w:styleId="ListBullet3">
    <w:name w:val="List Bullet 3"/>
    <w:basedOn w:val="Normal"/>
    <w:uiPriority w:val="99"/>
    <w:semiHidden/>
    <w:unhideWhenUsed/>
    <w:rsid w:val="00DB195B"/>
    <w:pPr>
      <w:numPr>
        <w:numId w:val="3"/>
      </w:numPr>
      <w:contextualSpacing/>
    </w:pPr>
  </w:style>
  <w:style w:type="paragraph" w:styleId="ListBullet4">
    <w:name w:val="List Bullet 4"/>
    <w:basedOn w:val="Normal"/>
    <w:uiPriority w:val="99"/>
    <w:semiHidden/>
    <w:unhideWhenUsed/>
    <w:rsid w:val="00DB195B"/>
    <w:pPr>
      <w:numPr>
        <w:numId w:val="4"/>
      </w:numPr>
      <w:contextualSpacing/>
    </w:pPr>
  </w:style>
  <w:style w:type="paragraph" w:styleId="ListBullet5">
    <w:name w:val="List Bullet 5"/>
    <w:basedOn w:val="Normal"/>
    <w:uiPriority w:val="99"/>
    <w:semiHidden/>
    <w:unhideWhenUsed/>
    <w:rsid w:val="00DB195B"/>
    <w:pPr>
      <w:numPr>
        <w:numId w:val="5"/>
      </w:numPr>
      <w:contextualSpacing/>
    </w:pPr>
  </w:style>
  <w:style w:type="paragraph" w:styleId="ListContinue">
    <w:name w:val="List Continue"/>
    <w:basedOn w:val="Normal"/>
    <w:uiPriority w:val="99"/>
    <w:semiHidden/>
    <w:unhideWhenUsed/>
    <w:rsid w:val="00DB195B"/>
    <w:pPr>
      <w:spacing w:after="120"/>
      <w:ind w:left="360"/>
      <w:contextualSpacing/>
    </w:pPr>
  </w:style>
  <w:style w:type="paragraph" w:styleId="ListContinue2">
    <w:name w:val="List Continue 2"/>
    <w:basedOn w:val="Normal"/>
    <w:uiPriority w:val="99"/>
    <w:semiHidden/>
    <w:unhideWhenUsed/>
    <w:rsid w:val="00DB195B"/>
    <w:pPr>
      <w:spacing w:after="120"/>
      <w:ind w:left="720"/>
      <w:contextualSpacing/>
    </w:pPr>
  </w:style>
  <w:style w:type="paragraph" w:styleId="ListContinue3">
    <w:name w:val="List Continue 3"/>
    <w:basedOn w:val="Normal"/>
    <w:uiPriority w:val="99"/>
    <w:semiHidden/>
    <w:unhideWhenUsed/>
    <w:rsid w:val="00DB195B"/>
    <w:pPr>
      <w:spacing w:after="120"/>
      <w:ind w:left="1080"/>
      <w:contextualSpacing/>
    </w:pPr>
  </w:style>
  <w:style w:type="paragraph" w:styleId="ListContinue4">
    <w:name w:val="List Continue 4"/>
    <w:basedOn w:val="Normal"/>
    <w:uiPriority w:val="99"/>
    <w:semiHidden/>
    <w:unhideWhenUsed/>
    <w:rsid w:val="00DB195B"/>
    <w:pPr>
      <w:spacing w:after="120"/>
      <w:ind w:left="1440"/>
      <w:contextualSpacing/>
    </w:pPr>
  </w:style>
  <w:style w:type="paragraph" w:styleId="ListContinue5">
    <w:name w:val="List Continue 5"/>
    <w:basedOn w:val="Normal"/>
    <w:uiPriority w:val="99"/>
    <w:semiHidden/>
    <w:unhideWhenUsed/>
    <w:rsid w:val="00DB195B"/>
    <w:pPr>
      <w:spacing w:after="120"/>
      <w:ind w:left="1800"/>
      <w:contextualSpacing/>
    </w:pPr>
  </w:style>
  <w:style w:type="paragraph" w:styleId="ListNumber">
    <w:name w:val="List Number"/>
    <w:basedOn w:val="Normal"/>
    <w:uiPriority w:val="99"/>
    <w:semiHidden/>
    <w:unhideWhenUsed/>
    <w:rsid w:val="00DB195B"/>
    <w:pPr>
      <w:numPr>
        <w:numId w:val="6"/>
      </w:numPr>
      <w:contextualSpacing/>
    </w:pPr>
  </w:style>
  <w:style w:type="paragraph" w:styleId="ListNumber2">
    <w:name w:val="List Number 2"/>
    <w:basedOn w:val="Normal"/>
    <w:uiPriority w:val="99"/>
    <w:semiHidden/>
    <w:unhideWhenUsed/>
    <w:rsid w:val="00DB195B"/>
    <w:pPr>
      <w:numPr>
        <w:numId w:val="7"/>
      </w:numPr>
      <w:contextualSpacing/>
    </w:pPr>
  </w:style>
  <w:style w:type="paragraph" w:styleId="ListNumber3">
    <w:name w:val="List Number 3"/>
    <w:basedOn w:val="Normal"/>
    <w:uiPriority w:val="99"/>
    <w:semiHidden/>
    <w:unhideWhenUsed/>
    <w:rsid w:val="00DB195B"/>
    <w:pPr>
      <w:numPr>
        <w:numId w:val="8"/>
      </w:numPr>
      <w:contextualSpacing/>
    </w:pPr>
  </w:style>
  <w:style w:type="paragraph" w:styleId="ListNumber4">
    <w:name w:val="List Number 4"/>
    <w:basedOn w:val="Normal"/>
    <w:uiPriority w:val="99"/>
    <w:semiHidden/>
    <w:unhideWhenUsed/>
    <w:rsid w:val="00DB195B"/>
    <w:pPr>
      <w:numPr>
        <w:numId w:val="9"/>
      </w:numPr>
      <w:contextualSpacing/>
    </w:pPr>
  </w:style>
  <w:style w:type="paragraph" w:styleId="ListNumber5">
    <w:name w:val="List Number 5"/>
    <w:basedOn w:val="Normal"/>
    <w:uiPriority w:val="99"/>
    <w:semiHidden/>
    <w:unhideWhenUsed/>
    <w:rsid w:val="00DB195B"/>
    <w:pPr>
      <w:numPr>
        <w:numId w:val="10"/>
      </w:numPr>
      <w:contextualSpacing/>
    </w:pPr>
  </w:style>
  <w:style w:type="paragraph" w:styleId="ListParagraph">
    <w:name w:val="List Paragraph"/>
    <w:basedOn w:val="Normal"/>
    <w:uiPriority w:val="34"/>
    <w:unhideWhenUsed/>
    <w:qFormat/>
    <w:rsid w:val="00DB195B"/>
    <w:pPr>
      <w:ind w:left="720"/>
      <w:contextualSpacing/>
    </w:pPr>
  </w:style>
  <w:style w:type="table" w:styleId="ListTable1Light">
    <w:name w:val="List Table 1 Light"/>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0659FF" w:themeColor="text1" w:themeTint="99"/>
        </w:tcBorders>
      </w:tcPr>
    </w:tblStylePr>
    <w:tblStylePr w:type="lastRow">
      <w:rPr>
        <w:b/>
        <w:bCs/>
      </w:rPr>
      <w:tblPr/>
      <w:tcPr>
        <w:tcBorders>
          <w:top w:val="single" w:sz="4" w:space="0" w:color="0659FF" w:themeColor="text1" w:themeTint="99"/>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ListTable1Light-Accent1">
    <w:name w:val="List Table 1 Light Accent 1"/>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1Light-Accent2">
    <w:name w:val="List Table 1 Light Accent 2"/>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1Light-Accent3">
    <w:name w:val="List Table 1 Light Accent 3"/>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1Light-Accent4">
    <w:name w:val="List Table 1 Light Accent 4"/>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1Light-Accent5">
    <w:name w:val="List Table 1 Light Accent 5"/>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1Light-Accent6">
    <w:name w:val="List Table 1 Light Accent 6"/>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2">
    <w:name w:val="List Table 2"/>
    <w:basedOn w:val="TableNormal"/>
    <w:uiPriority w:val="47"/>
    <w:rsid w:val="00DB195B"/>
    <w:pPr>
      <w:spacing w:after="0" w:line="240" w:lineRule="auto"/>
    </w:pPr>
    <w:tblPr>
      <w:tblStyleRowBandSize w:val="1"/>
      <w:tblStyleColBandSize w:val="1"/>
      <w:tblBorders>
        <w:top w:val="single" w:sz="4" w:space="0" w:color="0659FF" w:themeColor="text1" w:themeTint="99"/>
        <w:bottom w:val="single" w:sz="4" w:space="0" w:color="0659FF" w:themeColor="text1" w:themeTint="99"/>
        <w:insideH w:val="single" w:sz="4" w:space="0" w:color="0659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ListTable2-Accent1">
    <w:name w:val="List Table 2 Accent 1"/>
    <w:basedOn w:val="TableNormal"/>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2-Accent2">
    <w:name w:val="List Table 2 Accent 2"/>
    <w:basedOn w:val="TableNormal"/>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2-Accent3">
    <w:name w:val="List Table 2 Accent 3"/>
    <w:basedOn w:val="TableNormal"/>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2-Accent4">
    <w:name w:val="List Table 2 Accent 4"/>
    <w:basedOn w:val="TableNormal"/>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2-Accent5">
    <w:name w:val="List Table 2 Accent 5"/>
    <w:basedOn w:val="TableNormal"/>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2-Accent6">
    <w:name w:val="List Table 2 Accent 6"/>
    <w:basedOn w:val="TableNormal"/>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3">
    <w:name w:val="List Table 3"/>
    <w:basedOn w:val="TableNormal"/>
    <w:uiPriority w:val="48"/>
    <w:rsid w:val="00DB195B"/>
    <w:pPr>
      <w:spacing w:after="0" w:line="240" w:lineRule="auto"/>
    </w:pPr>
    <w:tblPr>
      <w:tblStyleRowBandSize w:val="1"/>
      <w:tblStyleColBandSize w:val="1"/>
      <w:tblBorders>
        <w:top w:val="single" w:sz="4" w:space="0" w:color="002060" w:themeColor="text1"/>
        <w:left w:val="single" w:sz="4" w:space="0" w:color="002060" w:themeColor="text1"/>
        <w:bottom w:val="single" w:sz="4" w:space="0" w:color="002060" w:themeColor="text1"/>
        <w:right w:val="single" w:sz="4" w:space="0" w:color="002060" w:themeColor="text1"/>
      </w:tblBorders>
    </w:tblPr>
    <w:tblStylePr w:type="firstRow">
      <w:rPr>
        <w:b/>
        <w:bCs/>
        <w:color w:val="FFFFFF" w:themeColor="background1"/>
      </w:rPr>
      <w:tblPr/>
      <w:tcPr>
        <w:shd w:val="clear" w:color="auto" w:fill="002060" w:themeFill="text1"/>
      </w:tcPr>
    </w:tblStylePr>
    <w:tblStylePr w:type="lastRow">
      <w:rPr>
        <w:b/>
        <w:bCs/>
      </w:rPr>
      <w:tblPr/>
      <w:tcPr>
        <w:tcBorders>
          <w:top w:val="double" w:sz="4" w:space="0" w:color="00206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060" w:themeColor="text1"/>
          <w:right w:val="single" w:sz="4" w:space="0" w:color="002060" w:themeColor="text1"/>
        </w:tcBorders>
      </w:tcPr>
    </w:tblStylePr>
    <w:tblStylePr w:type="band1Horz">
      <w:tblPr/>
      <w:tcPr>
        <w:tcBorders>
          <w:top w:val="single" w:sz="4" w:space="0" w:color="002060" w:themeColor="text1"/>
          <w:bottom w:val="single" w:sz="4" w:space="0" w:color="00206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060" w:themeColor="text1"/>
          <w:left w:val="nil"/>
        </w:tcBorders>
      </w:tcPr>
    </w:tblStylePr>
    <w:tblStylePr w:type="swCell">
      <w:tblPr/>
      <w:tcPr>
        <w:tcBorders>
          <w:top w:val="double" w:sz="4" w:space="0" w:color="002060" w:themeColor="text1"/>
          <w:right w:val="nil"/>
        </w:tcBorders>
      </w:tcPr>
    </w:tblStylePr>
  </w:style>
  <w:style w:type="table" w:styleId="ListTable3-Accent1">
    <w:name w:val="List Table 3 Accent 1"/>
    <w:basedOn w:val="TableNormal"/>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ListTable3-Accent2">
    <w:name w:val="List Table 3 Accent 2"/>
    <w:basedOn w:val="TableNormal"/>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ListTable3-Accent3">
    <w:name w:val="List Table 3 Accent 3"/>
    <w:basedOn w:val="TableNormal"/>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ListTable3-Accent4">
    <w:name w:val="List Table 3 Accent 4"/>
    <w:basedOn w:val="TableNormal"/>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ListTable3-Accent5">
    <w:name w:val="List Table 3 Accent 5"/>
    <w:basedOn w:val="TableNormal"/>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ListTable3-Accent6">
    <w:name w:val="List Table 3 Accent 6"/>
    <w:basedOn w:val="TableNormal"/>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ListTable4">
    <w:name w:val="List Table 4"/>
    <w:basedOn w:val="TableNormal"/>
    <w:uiPriority w:val="49"/>
    <w:rsid w:val="00DB195B"/>
    <w:pPr>
      <w:spacing w:after="0" w:line="240" w:lineRule="auto"/>
    </w:p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tblBorders>
    </w:tblPr>
    <w:tblStylePr w:type="firstRow">
      <w:rPr>
        <w:b/>
        <w:bCs/>
        <w:color w:val="FFFFFF" w:themeColor="background1"/>
      </w:rPr>
      <w:tblPr/>
      <w:tcPr>
        <w:tcBorders>
          <w:top w:val="single" w:sz="4" w:space="0" w:color="002060" w:themeColor="text1"/>
          <w:left w:val="single" w:sz="4" w:space="0" w:color="002060" w:themeColor="text1"/>
          <w:bottom w:val="single" w:sz="4" w:space="0" w:color="002060" w:themeColor="text1"/>
          <w:right w:val="single" w:sz="4" w:space="0" w:color="002060" w:themeColor="text1"/>
          <w:insideH w:val="nil"/>
        </w:tcBorders>
        <w:shd w:val="clear" w:color="auto" w:fill="002060" w:themeFill="text1"/>
      </w:tcPr>
    </w:tblStylePr>
    <w:tblStylePr w:type="lastRow">
      <w:rPr>
        <w:b/>
        <w:bCs/>
      </w:rPr>
      <w:tblPr/>
      <w:tcPr>
        <w:tcBorders>
          <w:top w:val="double" w:sz="4" w:space="0" w:color="0659FF" w:themeColor="text1" w:themeTint="99"/>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ListTable4-Accent1">
    <w:name w:val="List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4-Accent2">
    <w:name w:val="List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4-Accent3">
    <w:name w:val="List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4-Accent4">
    <w:name w:val="List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4-Accent5">
    <w:name w:val="List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4-Accent6">
    <w:name w:val="List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5Dark">
    <w:name w:val="List Table 5 Dark"/>
    <w:basedOn w:val="TableNormal"/>
    <w:uiPriority w:val="50"/>
    <w:rsid w:val="00DB195B"/>
    <w:pPr>
      <w:spacing w:after="0" w:line="240" w:lineRule="auto"/>
    </w:pPr>
    <w:rPr>
      <w:color w:val="FFFFFF" w:themeColor="background1"/>
    </w:rPr>
    <w:tblPr>
      <w:tblStyleRowBandSize w:val="1"/>
      <w:tblStyleColBandSize w:val="1"/>
      <w:tblBorders>
        <w:top w:val="single" w:sz="24" w:space="0" w:color="002060" w:themeColor="text1"/>
        <w:left w:val="single" w:sz="24" w:space="0" w:color="002060" w:themeColor="text1"/>
        <w:bottom w:val="single" w:sz="24" w:space="0" w:color="002060" w:themeColor="text1"/>
        <w:right w:val="single" w:sz="24" w:space="0" w:color="002060" w:themeColor="text1"/>
      </w:tblBorders>
    </w:tblPr>
    <w:tcPr>
      <w:shd w:val="clear" w:color="auto" w:fill="00206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B195B"/>
    <w:pPr>
      <w:spacing w:after="0" w:line="240" w:lineRule="auto"/>
    </w:pPr>
    <w:rPr>
      <w:color w:val="002060" w:themeColor="text1"/>
    </w:rPr>
    <w:tblPr>
      <w:tblStyleRowBandSize w:val="1"/>
      <w:tblStyleColBandSize w:val="1"/>
      <w:tblBorders>
        <w:top w:val="single" w:sz="4" w:space="0" w:color="002060" w:themeColor="text1"/>
        <w:bottom w:val="single" w:sz="4" w:space="0" w:color="002060" w:themeColor="text1"/>
      </w:tblBorders>
    </w:tblPr>
    <w:tblStylePr w:type="firstRow">
      <w:rPr>
        <w:b/>
        <w:bCs/>
      </w:rPr>
      <w:tblPr/>
      <w:tcPr>
        <w:tcBorders>
          <w:bottom w:val="single" w:sz="4" w:space="0" w:color="002060" w:themeColor="text1"/>
        </w:tcBorders>
      </w:tcPr>
    </w:tblStylePr>
    <w:tblStylePr w:type="lastRow">
      <w:rPr>
        <w:b/>
        <w:bCs/>
      </w:rPr>
      <w:tblPr/>
      <w:tcPr>
        <w:tcBorders>
          <w:top w:val="double" w:sz="4" w:space="0" w:color="002060" w:themeColor="text1"/>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ListTable6Colorful-Accent1">
    <w:name w:val="List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6Colorful-Accent2">
    <w:name w:val="List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6Colorful-Accent3">
    <w:name w:val="List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6Colorful-Accent4">
    <w:name w:val="List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6Colorful-Accent5">
    <w:name w:val="List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6Colorful-Accent6">
    <w:name w:val="List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7Colorful">
    <w:name w:val="List Table 7 Colorful"/>
    <w:basedOn w:val="TableNormal"/>
    <w:uiPriority w:val="52"/>
    <w:rsid w:val="00DB195B"/>
    <w:pPr>
      <w:spacing w:after="0" w:line="240" w:lineRule="auto"/>
    </w:pPr>
    <w:rPr>
      <w:color w:val="00206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06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06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06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060" w:themeColor="text1"/>
        </w:tcBorders>
        <w:shd w:val="clear" w:color="auto" w:fill="FFFFFF" w:themeFill="background1"/>
      </w:tcPr>
    </w:tblStylePr>
    <w:tblStylePr w:type="band1Vert">
      <w:tblPr/>
      <w:tcPr>
        <w:shd w:val="clear" w:color="auto" w:fill="ACC7FF" w:themeFill="text1" w:themeFillTint="33"/>
      </w:tcPr>
    </w:tblStylePr>
    <w:tblStylePr w:type="band1Horz">
      <w:tblPr/>
      <w:tcPr>
        <w:shd w:val="clear" w:color="auto" w:fill="ACC7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B195B"/>
    <w:rPr>
      <w:rFonts w:ascii="Consolas" w:hAnsi="Consolas"/>
      <w:sz w:val="22"/>
      <w:szCs w:val="20"/>
    </w:rPr>
  </w:style>
  <w:style w:type="table" w:styleId="MediumGrid1">
    <w:name w:val="Medium Grid 1"/>
    <w:basedOn w:val="TableNormal"/>
    <w:uiPriority w:val="67"/>
    <w:semiHidden/>
    <w:unhideWhenUsed/>
    <w:rsid w:val="00DB195B"/>
    <w:pPr>
      <w:spacing w:after="0" w:line="240" w:lineRule="auto"/>
    </w:pPr>
    <w:tblPr>
      <w:tblStyleRowBandSize w:val="1"/>
      <w:tblStyleColBandSize w:val="1"/>
      <w:tblBorders>
        <w:top w:val="single" w:sz="8" w:space="0" w:color="0042C7" w:themeColor="text1" w:themeTint="BF"/>
        <w:left w:val="single" w:sz="8" w:space="0" w:color="0042C7" w:themeColor="text1" w:themeTint="BF"/>
        <w:bottom w:val="single" w:sz="8" w:space="0" w:color="0042C7" w:themeColor="text1" w:themeTint="BF"/>
        <w:right w:val="single" w:sz="8" w:space="0" w:color="0042C7" w:themeColor="text1" w:themeTint="BF"/>
        <w:insideH w:val="single" w:sz="8" w:space="0" w:color="0042C7" w:themeColor="text1" w:themeTint="BF"/>
        <w:insideV w:val="single" w:sz="8" w:space="0" w:color="0042C7" w:themeColor="text1" w:themeTint="BF"/>
      </w:tblBorders>
    </w:tblPr>
    <w:tcPr>
      <w:shd w:val="clear" w:color="auto" w:fill="98BAFF" w:themeFill="text1" w:themeFillTint="3F"/>
    </w:tcPr>
    <w:tblStylePr w:type="firstRow">
      <w:rPr>
        <w:b/>
        <w:bCs/>
      </w:rPr>
    </w:tblStylePr>
    <w:tblStylePr w:type="lastRow">
      <w:rPr>
        <w:b/>
        <w:bCs/>
      </w:rPr>
      <w:tblPr/>
      <w:tcPr>
        <w:tcBorders>
          <w:top w:val="single" w:sz="18" w:space="0" w:color="0042C7" w:themeColor="text1" w:themeTint="BF"/>
        </w:tcBorders>
      </w:tcPr>
    </w:tblStylePr>
    <w:tblStylePr w:type="firstCol">
      <w:rPr>
        <w:b/>
        <w:bCs/>
      </w:rPr>
    </w:tblStylePr>
    <w:tblStylePr w:type="lastCol">
      <w:rPr>
        <w:b/>
        <w:bCs/>
      </w:rPr>
    </w:tblStylePr>
    <w:tblStylePr w:type="band1Vert">
      <w:tblPr/>
      <w:tcPr>
        <w:shd w:val="clear" w:color="auto" w:fill="3075FF" w:themeFill="text1" w:themeFillTint="7F"/>
      </w:tcPr>
    </w:tblStylePr>
    <w:tblStylePr w:type="band1Horz">
      <w:tblPr/>
      <w:tcPr>
        <w:shd w:val="clear" w:color="auto" w:fill="3075FF" w:themeFill="text1" w:themeFillTint="7F"/>
      </w:tcPr>
    </w:tblStylePr>
  </w:style>
  <w:style w:type="table" w:styleId="MediumGrid1-Accent1">
    <w:name w:val="Medium Grid 1 Accent 1"/>
    <w:basedOn w:val="TableNormal"/>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MediumGrid1-Accent2">
    <w:name w:val="Medium Grid 1 Accent 2"/>
    <w:basedOn w:val="TableNormal"/>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MediumGrid1-Accent3">
    <w:name w:val="Medium Grid 1 Accent 3"/>
    <w:basedOn w:val="TableNormal"/>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MediumGrid1-Accent4">
    <w:name w:val="Medium Grid 1 Accent 4"/>
    <w:basedOn w:val="TableNormal"/>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MediumGrid1-Accent5">
    <w:name w:val="Medium Grid 1 Accent 5"/>
    <w:basedOn w:val="TableNormal"/>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MediumGrid1-Accent6">
    <w:name w:val="Medium Grid 1 Accent 6"/>
    <w:basedOn w:val="TableNormal"/>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MediumGrid2">
    <w:name w:val="Medium Grid 2"/>
    <w:basedOn w:val="TableNormal"/>
    <w:uiPriority w:val="68"/>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002060" w:themeColor="text1"/>
        <w:left w:val="single" w:sz="8" w:space="0" w:color="002060" w:themeColor="text1"/>
        <w:bottom w:val="single" w:sz="8" w:space="0" w:color="002060" w:themeColor="text1"/>
        <w:right w:val="single" w:sz="8" w:space="0" w:color="002060" w:themeColor="text1"/>
        <w:insideH w:val="single" w:sz="8" w:space="0" w:color="002060" w:themeColor="text1"/>
        <w:insideV w:val="single" w:sz="8" w:space="0" w:color="002060" w:themeColor="text1"/>
      </w:tblBorders>
    </w:tblPr>
    <w:tcPr>
      <w:shd w:val="clear" w:color="auto" w:fill="98BAFF" w:themeFill="text1" w:themeFillTint="3F"/>
    </w:tcPr>
    <w:tblStylePr w:type="firstRow">
      <w:rPr>
        <w:b/>
        <w:bCs/>
        <w:color w:val="002060" w:themeColor="text1"/>
      </w:rPr>
      <w:tblPr/>
      <w:tcPr>
        <w:shd w:val="clear" w:color="auto" w:fill="D6E3FF" w:themeFill="text1" w:themeFillTint="19"/>
      </w:tcPr>
    </w:tblStylePr>
    <w:tblStylePr w:type="lastRow">
      <w:rPr>
        <w:b/>
        <w:bCs/>
        <w:color w:val="002060" w:themeColor="text1"/>
      </w:rPr>
      <w:tblPr/>
      <w:tcPr>
        <w:tcBorders>
          <w:top w:val="single" w:sz="12" w:space="0" w:color="002060" w:themeColor="text1"/>
          <w:left w:val="nil"/>
          <w:bottom w:val="nil"/>
          <w:right w:val="nil"/>
          <w:insideH w:val="nil"/>
          <w:insideV w:val="nil"/>
        </w:tcBorders>
        <w:shd w:val="clear" w:color="auto" w:fill="FFFFFF" w:themeFill="background1"/>
      </w:tcPr>
    </w:tblStylePr>
    <w:tblStylePr w:type="firstCol">
      <w:rPr>
        <w:b/>
        <w:bCs/>
        <w:color w:val="0020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060" w:themeColor="text1"/>
      </w:rPr>
      <w:tblPr/>
      <w:tcPr>
        <w:tcBorders>
          <w:top w:val="nil"/>
          <w:left w:val="nil"/>
          <w:bottom w:val="nil"/>
          <w:right w:val="nil"/>
          <w:insideH w:val="nil"/>
          <w:insideV w:val="nil"/>
        </w:tcBorders>
        <w:shd w:val="clear" w:color="auto" w:fill="ACC7FF" w:themeFill="text1" w:themeFillTint="33"/>
      </w:tcPr>
    </w:tblStylePr>
    <w:tblStylePr w:type="band1Vert">
      <w:tblPr/>
      <w:tcPr>
        <w:shd w:val="clear" w:color="auto" w:fill="3075FF" w:themeFill="text1" w:themeFillTint="7F"/>
      </w:tcPr>
    </w:tblStylePr>
    <w:tblStylePr w:type="band1Horz">
      <w:tblPr/>
      <w:tcPr>
        <w:tcBorders>
          <w:insideH w:val="single" w:sz="6" w:space="0" w:color="002060" w:themeColor="text1"/>
          <w:insideV w:val="single" w:sz="6" w:space="0" w:color="002060" w:themeColor="text1"/>
        </w:tcBorders>
        <w:shd w:val="clear" w:color="auto" w:fill="3075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2060" w:themeColor="text1"/>
      </w:rPr>
      <w:tblPr/>
      <w:tcPr>
        <w:shd w:val="clear" w:color="auto" w:fill="EBF3F4" w:themeFill="accent1" w:themeFillTint="19"/>
      </w:tcPr>
    </w:tblStylePr>
    <w:tblStylePr w:type="lastRow">
      <w:rPr>
        <w:b/>
        <w:bCs/>
        <w:color w:val="002060" w:themeColor="text1"/>
      </w:rPr>
      <w:tblPr/>
      <w:tcPr>
        <w:tcBorders>
          <w:top w:val="single" w:sz="12" w:space="0" w:color="002060" w:themeColor="text1"/>
          <w:left w:val="nil"/>
          <w:bottom w:val="nil"/>
          <w:right w:val="nil"/>
          <w:insideH w:val="nil"/>
          <w:insideV w:val="nil"/>
        </w:tcBorders>
        <w:shd w:val="clear" w:color="auto" w:fill="FFFFFF" w:themeFill="background1"/>
      </w:tcPr>
    </w:tblStylePr>
    <w:tblStylePr w:type="firstCol">
      <w:rPr>
        <w:b/>
        <w:bCs/>
        <w:color w:val="0020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06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2060" w:themeColor="text1"/>
      </w:rPr>
      <w:tblPr/>
      <w:tcPr>
        <w:shd w:val="clear" w:color="auto" w:fill="F4F9F3" w:themeFill="accent2" w:themeFillTint="19"/>
      </w:tcPr>
    </w:tblStylePr>
    <w:tblStylePr w:type="lastRow">
      <w:rPr>
        <w:b/>
        <w:bCs/>
        <w:color w:val="002060" w:themeColor="text1"/>
      </w:rPr>
      <w:tblPr/>
      <w:tcPr>
        <w:tcBorders>
          <w:top w:val="single" w:sz="12" w:space="0" w:color="002060" w:themeColor="text1"/>
          <w:left w:val="nil"/>
          <w:bottom w:val="nil"/>
          <w:right w:val="nil"/>
          <w:insideH w:val="nil"/>
          <w:insideV w:val="nil"/>
        </w:tcBorders>
        <w:shd w:val="clear" w:color="auto" w:fill="FFFFFF" w:themeFill="background1"/>
      </w:tcPr>
    </w:tblStylePr>
    <w:tblStylePr w:type="firstCol">
      <w:rPr>
        <w:b/>
        <w:bCs/>
        <w:color w:val="0020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06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2060" w:themeColor="text1"/>
      </w:rPr>
      <w:tblPr/>
      <w:tcPr>
        <w:shd w:val="clear" w:color="auto" w:fill="FAFBF7" w:themeFill="accent3" w:themeFillTint="19"/>
      </w:tcPr>
    </w:tblStylePr>
    <w:tblStylePr w:type="lastRow">
      <w:rPr>
        <w:b/>
        <w:bCs/>
        <w:color w:val="002060" w:themeColor="text1"/>
      </w:rPr>
      <w:tblPr/>
      <w:tcPr>
        <w:tcBorders>
          <w:top w:val="single" w:sz="12" w:space="0" w:color="002060" w:themeColor="text1"/>
          <w:left w:val="nil"/>
          <w:bottom w:val="nil"/>
          <w:right w:val="nil"/>
          <w:insideH w:val="nil"/>
          <w:insideV w:val="nil"/>
        </w:tcBorders>
        <w:shd w:val="clear" w:color="auto" w:fill="FFFFFF" w:themeFill="background1"/>
      </w:tcPr>
    </w:tblStylePr>
    <w:tblStylePr w:type="firstCol">
      <w:rPr>
        <w:b/>
        <w:bCs/>
        <w:color w:val="0020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06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2060" w:themeColor="text1"/>
      </w:rPr>
      <w:tblPr/>
      <w:tcPr>
        <w:shd w:val="clear" w:color="auto" w:fill="FCF9F2" w:themeFill="accent4" w:themeFillTint="19"/>
      </w:tcPr>
    </w:tblStylePr>
    <w:tblStylePr w:type="lastRow">
      <w:rPr>
        <w:b/>
        <w:bCs/>
        <w:color w:val="002060" w:themeColor="text1"/>
      </w:rPr>
      <w:tblPr/>
      <w:tcPr>
        <w:tcBorders>
          <w:top w:val="single" w:sz="12" w:space="0" w:color="002060" w:themeColor="text1"/>
          <w:left w:val="nil"/>
          <w:bottom w:val="nil"/>
          <w:right w:val="nil"/>
          <w:insideH w:val="nil"/>
          <w:insideV w:val="nil"/>
        </w:tcBorders>
        <w:shd w:val="clear" w:color="auto" w:fill="FFFFFF" w:themeFill="background1"/>
      </w:tcPr>
    </w:tblStylePr>
    <w:tblStylePr w:type="firstCol">
      <w:rPr>
        <w:b/>
        <w:bCs/>
        <w:color w:val="0020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06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2060" w:themeColor="text1"/>
      </w:rPr>
      <w:tblPr/>
      <w:tcPr>
        <w:shd w:val="clear" w:color="auto" w:fill="FDF6EC" w:themeFill="accent5" w:themeFillTint="19"/>
      </w:tcPr>
    </w:tblStylePr>
    <w:tblStylePr w:type="lastRow">
      <w:rPr>
        <w:b/>
        <w:bCs/>
        <w:color w:val="002060" w:themeColor="text1"/>
      </w:rPr>
      <w:tblPr/>
      <w:tcPr>
        <w:tcBorders>
          <w:top w:val="single" w:sz="12" w:space="0" w:color="002060" w:themeColor="text1"/>
          <w:left w:val="nil"/>
          <w:bottom w:val="nil"/>
          <w:right w:val="nil"/>
          <w:insideH w:val="nil"/>
          <w:insideV w:val="nil"/>
        </w:tcBorders>
        <w:shd w:val="clear" w:color="auto" w:fill="FFFFFF" w:themeFill="background1"/>
      </w:tcPr>
    </w:tblStylePr>
    <w:tblStylePr w:type="firstCol">
      <w:rPr>
        <w:b/>
        <w:bCs/>
        <w:color w:val="0020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06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2060" w:themeColor="text1"/>
      </w:rPr>
      <w:tblPr/>
      <w:tcPr>
        <w:shd w:val="clear" w:color="auto" w:fill="FEF2EC" w:themeFill="accent6" w:themeFillTint="19"/>
      </w:tcPr>
    </w:tblStylePr>
    <w:tblStylePr w:type="lastRow">
      <w:rPr>
        <w:b/>
        <w:bCs/>
        <w:color w:val="002060" w:themeColor="text1"/>
      </w:rPr>
      <w:tblPr/>
      <w:tcPr>
        <w:tcBorders>
          <w:top w:val="single" w:sz="12" w:space="0" w:color="002060" w:themeColor="text1"/>
          <w:left w:val="nil"/>
          <w:bottom w:val="nil"/>
          <w:right w:val="nil"/>
          <w:insideH w:val="nil"/>
          <w:insideV w:val="nil"/>
        </w:tcBorders>
        <w:shd w:val="clear" w:color="auto" w:fill="FFFFFF" w:themeFill="background1"/>
      </w:tcPr>
    </w:tblStylePr>
    <w:tblStylePr w:type="firstCol">
      <w:rPr>
        <w:b/>
        <w:bCs/>
        <w:color w:val="0020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06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BA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06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06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06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06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7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75FF" w:themeFill="text1" w:themeFillTint="7F"/>
      </w:tcPr>
    </w:tblStylePr>
  </w:style>
  <w:style w:type="table" w:styleId="MediumGrid3-Accent1">
    <w:name w:val="Medium Grid 3 Accent 1"/>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MediumGrid3-Accent2">
    <w:name w:val="Medium Grid 3 Accent 2"/>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MediumGrid3-Accent3">
    <w:name w:val="Medium Grid 3 Accent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MediumGrid3-Accent4">
    <w:name w:val="Medium Grid 3 Accent 4"/>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MediumGrid3-Accent5">
    <w:name w:val="Medium Grid 3 Accent 5"/>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MediumGrid3-Accent6">
    <w:name w:val="Medium Grid 3 Accent 6"/>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MediumList1">
    <w:name w:val="Medium List 1"/>
    <w:basedOn w:val="TableNormal"/>
    <w:uiPriority w:val="65"/>
    <w:semiHidden/>
    <w:unhideWhenUsed/>
    <w:rsid w:val="00DB195B"/>
    <w:pPr>
      <w:spacing w:after="0" w:line="240" w:lineRule="auto"/>
    </w:pPr>
    <w:rPr>
      <w:color w:val="002060" w:themeColor="text1"/>
    </w:rPr>
    <w:tblPr>
      <w:tblStyleRowBandSize w:val="1"/>
      <w:tblStyleColBandSize w:val="1"/>
      <w:tblBorders>
        <w:top w:val="single" w:sz="8" w:space="0" w:color="002060" w:themeColor="text1"/>
        <w:bottom w:val="single" w:sz="8" w:space="0" w:color="002060" w:themeColor="text1"/>
      </w:tblBorders>
    </w:tblPr>
    <w:tblStylePr w:type="firstRow">
      <w:rPr>
        <w:rFonts w:asciiTheme="majorHAnsi" w:eastAsiaTheme="majorEastAsia" w:hAnsiTheme="majorHAnsi" w:cstheme="majorBidi"/>
      </w:rPr>
      <w:tblPr/>
      <w:tcPr>
        <w:tcBorders>
          <w:top w:val="nil"/>
          <w:bottom w:val="single" w:sz="8" w:space="0" w:color="002060" w:themeColor="text1"/>
        </w:tcBorders>
      </w:tcPr>
    </w:tblStylePr>
    <w:tblStylePr w:type="lastRow">
      <w:rPr>
        <w:b/>
        <w:bCs/>
        <w:color w:val="FF0000" w:themeColor="text2"/>
      </w:rPr>
      <w:tblPr/>
      <w:tcPr>
        <w:tcBorders>
          <w:top w:val="single" w:sz="8" w:space="0" w:color="002060" w:themeColor="text1"/>
          <w:bottom w:val="single" w:sz="8" w:space="0" w:color="002060" w:themeColor="text1"/>
        </w:tcBorders>
      </w:tcPr>
    </w:tblStylePr>
    <w:tblStylePr w:type="firstCol">
      <w:rPr>
        <w:b/>
        <w:bCs/>
      </w:rPr>
    </w:tblStylePr>
    <w:tblStylePr w:type="lastCol">
      <w:rPr>
        <w:b/>
        <w:bCs/>
      </w:rPr>
      <w:tblPr/>
      <w:tcPr>
        <w:tcBorders>
          <w:top w:val="single" w:sz="8" w:space="0" w:color="002060" w:themeColor="text1"/>
          <w:bottom w:val="single" w:sz="8" w:space="0" w:color="002060" w:themeColor="text1"/>
        </w:tcBorders>
      </w:tcPr>
    </w:tblStylePr>
    <w:tblStylePr w:type="band1Vert">
      <w:tblPr/>
      <w:tcPr>
        <w:shd w:val="clear" w:color="auto" w:fill="98BAFF" w:themeFill="text1" w:themeFillTint="3F"/>
      </w:tcPr>
    </w:tblStylePr>
    <w:tblStylePr w:type="band1Horz">
      <w:tblPr/>
      <w:tcPr>
        <w:shd w:val="clear" w:color="auto" w:fill="98BAFF" w:themeFill="text1" w:themeFillTint="3F"/>
      </w:tcPr>
    </w:tblStylePr>
  </w:style>
  <w:style w:type="table" w:styleId="MediumList1-Accent1">
    <w:name w:val="Medium List 1 Accent 1"/>
    <w:basedOn w:val="TableNormal"/>
    <w:uiPriority w:val="65"/>
    <w:semiHidden/>
    <w:unhideWhenUsed/>
    <w:rsid w:val="00DB195B"/>
    <w:pPr>
      <w:spacing w:after="0" w:line="240" w:lineRule="auto"/>
    </w:pPr>
    <w:rPr>
      <w:color w:val="00206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FF0000"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MediumList1-Accent2">
    <w:name w:val="Medium List 1 Accent 2"/>
    <w:basedOn w:val="TableNormal"/>
    <w:uiPriority w:val="65"/>
    <w:semiHidden/>
    <w:unhideWhenUsed/>
    <w:rsid w:val="00DB195B"/>
    <w:pPr>
      <w:spacing w:after="0" w:line="240" w:lineRule="auto"/>
    </w:pPr>
    <w:rPr>
      <w:color w:val="00206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FF0000"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MediumList1-Accent3">
    <w:name w:val="Medium List 1 Accent 3"/>
    <w:basedOn w:val="TableNormal"/>
    <w:uiPriority w:val="65"/>
    <w:semiHidden/>
    <w:unhideWhenUsed/>
    <w:rsid w:val="00DB195B"/>
    <w:pPr>
      <w:spacing w:after="0" w:line="240" w:lineRule="auto"/>
    </w:pPr>
    <w:rPr>
      <w:color w:val="00206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FF0000"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MediumList1-Accent4">
    <w:name w:val="Medium List 1 Accent 4"/>
    <w:basedOn w:val="TableNormal"/>
    <w:uiPriority w:val="65"/>
    <w:semiHidden/>
    <w:unhideWhenUsed/>
    <w:rsid w:val="00DB195B"/>
    <w:pPr>
      <w:spacing w:after="0" w:line="240" w:lineRule="auto"/>
    </w:pPr>
    <w:rPr>
      <w:color w:val="00206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FF0000"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MediumList1-Accent5">
    <w:name w:val="Medium List 1 Accent 5"/>
    <w:basedOn w:val="TableNormal"/>
    <w:uiPriority w:val="65"/>
    <w:semiHidden/>
    <w:unhideWhenUsed/>
    <w:rsid w:val="00DB195B"/>
    <w:pPr>
      <w:spacing w:after="0" w:line="240" w:lineRule="auto"/>
    </w:pPr>
    <w:rPr>
      <w:color w:val="00206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FF0000"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MediumList1-Accent6">
    <w:name w:val="Medium List 1 Accent 6"/>
    <w:basedOn w:val="TableNormal"/>
    <w:uiPriority w:val="65"/>
    <w:semiHidden/>
    <w:unhideWhenUsed/>
    <w:rsid w:val="00DB195B"/>
    <w:pPr>
      <w:spacing w:after="0" w:line="240" w:lineRule="auto"/>
    </w:pPr>
    <w:rPr>
      <w:color w:val="00206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FF0000"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MediumList2">
    <w:name w:val="Medium List 2"/>
    <w:basedOn w:val="TableNormal"/>
    <w:uiPriority w:val="66"/>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002060" w:themeColor="text1"/>
        <w:left w:val="single" w:sz="8" w:space="0" w:color="002060" w:themeColor="text1"/>
        <w:bottom w:val="single" w:sz="8" w:space="0" w:color="002060" w:themeColor="text1"/>
        <w:right w:val="single" w:sz="8" w:space="0" w:color="002060" w:themeColor="text1"/>
      </w:tblBorders>
    </w:tblPr>
    <w:tblStylePr w:type="firstRow">
      <w:rPr>
        <w:sz w:val="24"/>
        <w:szCs w:val="24"/>
      </w:rPr>
      <w:tblPr/>
      <w:tcPr>
        <w:tcBorders>
          <w:top w:val="nil"/>
          <w:left w:val="nil"/>
          <w:bottom w:val="single" w:sz="24" w:space="0" w:color="00206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060" w:themeColor="text1"/>
          <w:insideH w:val="nil"/>
          <w:insideV w:val="nil"/>
        </w:tcBorders>
        <w:shd w:val="clear" w:color="auto" w:fill="FFFFFF" w:themeFill="background1"/>
      </w:tcPr>
    </w:tblStylePr>
    <w:tblStylePr w:type="lastCol">
      <w:tblPr/>
      <w:tcPr>
        <w:tcBorders>
          <w:top w:val="nil"/>
          <w:left w:val="single" w:sz="8" w:space="0" w:color="00206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BAFF" w:themeFill="text1" w:themeFillTint="3F"/>
      </w:tcPr>
    </w:tblStylePr>
    <w:tblStylePr w:type="band1Horz">
      <w:tblPr/>
      <w:tcPr>
        <w:tcBorders>
          <w:top w:val="nil"/>
          <w:bottom w:val="nil"/>
          <w:insideH w:val="nil"/>
          <w:insideV w:val="nil"/>
        </w:tcBorders>
        <w:shd w:val="clear" w:color="auto" w:fill="98BA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195B"/>
    <w:pPr>
      <w:spacing w:after="0" w:line="240" w:lineRule="auto"/>
    </w:pPr>
    <w:rPr>
      <w:rFonts w:asciiTheme="majorHAnsi" w:eastAsiaTheme="majorEastAsia" w:hAnsiTheme="majorHAnsi" w:cstheme="majorBidi"/>
      <w:color w:val="00206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195B"/>
    <w:pPr>
      <w:spacing w:after="0" w:line="240" w:lineRule="auto"/>
    </w:pPr>
    <w:tblPr>
      <w:tblStyleRowBandSize w:val="1"/>
      <w:tblStyleColBandSize w:val="1"/>
      <w:tblBorders>
        <w:top w:val="single" w:sz="8" w:space="0" w:color="0042C7" w:themeColor="text1" w:themeTint="BF"/>
        <w:left w:val="single" w:sz="8" w:space="0" w:color="0042C7" w:themeColor="text1" w:themeTint="BF"/>
        <w:bottom w:val="single" w:sz="8" w:space="0" w:color="0042C7" w:themeColor="text1" w:themeTint="BF"/>
        <w:right w:val="single" w:sz="8" w:space="0" w:color="0042C7" w:themeColor="text1" w:themeTint="BF"/>
        <w:insideH w:val="single" w:sz="8" w:space="0" w:color="0042C7" w:themeColor="text1" w:themeTint="BF"/>
      </w:tblBorders>
    </w:tblPr>
    <w:tblStylePr w:type="firstRow">
      <w:pPr>
        <w:spacing w:before="0" w:after="0" w:line="240" w:lineRule="auto"/>
      </w:pPr>
      <w:rPr>
        <w:b/>
        <w:bCs/>
        <w:color w:val="FFFFFF" w:themeColor="background1"/>
      </w:rPr>
      <w:tblPr/>
      <w:tcPr>
        <w:tcBorders>
          <w:top w:val="single" w:sz="8" w:space="0" w:color="0042C7" w:themeColor="text1" w:themeTint="BF"/>
          <w:left w:val="single" w:sz="8" w:space="0" w:color="0042C7" w:themeColor="text1" w:themeTint="BF"/>
          <w:bottom w:val="single" w:sz="8" w:space="0" w:color="0042C7" w:themeColor="text1" w:themeTint="BF"/>
          <w:right w:val="single" w:sz="8" w:space="0" w:color="0042C7" w:themeColor="text1" w:themeTint="BF"/>
          <w:insideH w:val="nil"/>
          <w:insideV w:val="nil"/>
        </w:tcBorders>
        <w:shd w:val="clear" w:color="auto" w:fill="002060" w:themeFill="text1"/>
      </w:tcPr>
    </w:tblStylePr>
    <w:tblStylePr w:type="lastRow">
      <w:pPr>
        <w:spacing w:before="0" w:after="0" w:line="240" w:lineRule="auto"/>
      </w:pPr>
      <w:rPr>
        <w:b/>
        <w:bCs/>
      </w:rPr>
      <w:tblPr/>
      <w:tcPr>
        <w:tcBorders>
          <w:top w:val="double" w:sz="6" w:space="0" w:color="0042C7" w:themeColor="text1" w:themeTint="BF"/>
          <w:left w:val="single" w:sz="8" w:space="0" w:color="0042C7" w:themeColor="text1" w:themeTint="BF"/>
          <w:bottom w:val="single" w:sz="8" w:space="0" w:color="0042C7" w:themeColor="text1" w:themeTint="BF"/>
          <w:right w:val="single" w:sz="8" w:space="0" w:color="0042C7" w:themeColor="text1" w:themeTint="BF"/>
          <w:insideH w:val="nil"/>
          <w:insideV w:val="nil"/>
        </w:tcBorders>
      </w:tcPr>
    </w:tblStylePr>
    <w:tblStylePr w:type="firstCol">
      <w:rPr>
        <w:b/>
        <w:bCs/>
      </w:rPr>
    </w:tblStylePr>
    <w:tblStylePr w:type="lastCol">
      <w:rPr>
        <w:b/>
        <w:bCs/>
      </w:rPr>
    </w:tblStylePr>
    <w:tblStylePr w:type="band1Vert">
      <w:tblPr/>
      <w:tcPr>
        <w:shd w:val="clear" w:color="auto" w:fill="98BAFF" w:themeFill="text1" w:themeFillTint="3F"/>
      </w:tcPr>
    </w:tblStylePr>
    <w:tblStylePr w:type="band1Horz">
      <w:tblPr/>
      <w:tcPr>
        <w:tcBorders>
          <w:insideH w:val="nil"/>
          <w:insideV w:val="nil"/>
        </w:tcBorders>
        <w:shd w:val="clear" w:color="auto" w:fill="98BA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6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2060" w:themeFill="text1"/>
      </w:tcPr>
    </w:tblStylePr>
    <w:tblStylePr w:type="lastCol">
      <w:rPr>
        <w:b/>
        <w:bCs/>
        <w:color w:val="FFFFFF" w:themeColor="background1"/>
      </w:rPr>
      <w:tblPr/>
      <w:tcPr>
        <w:tcBorders>
          <w:left w:val="nil"/>
          <w:right w:val="nil"/>
          <w:insideH w:val="nil"/>
          <w:insideV w:val="nil"/>
        </w:tcBorders>
        <w:shd w:val="clear" w:color="auto" w:fill="00206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B195B"/>
    <w:rPr>
      <w:rFonts w:asciiTheme="majorHAnsi" w:eastAsiaTheme="majorEastAsia" w:hAnsiTheme="majorHAnsi" w:cstheme="majorBidi"/>
      <w:shd w:val="pct20" w:color="auto" w:fill="auto"/>
    </w:rPr>
  </w:style>
  <w:style w:type="paragraph" w:styleId="NoSpacing">
    <w:name w:val="No Spacing"/>
    <w:uiPriority w:val="98"/>
    <w:rsid w:val="00DB195B"/>
    <w:pPr>
      <w:spacing w:after="0" w:line="240" w:lineRule="auto"/>
    </w:pPr>
  </w:style>
  <w:style w:type="paragraph" w:styleId="NormalWeb">
    <w:name w:val="Normal (Web)"/>
    <w:basedOn w:val="Normal"/>
    <w:uiPriority w:val="99"/>
    <w:semiHidden/>
    <w:unhideWhenUsed/>
    <w:rsid w:val="00DB195B"/>
    <w:rPr>
      <w:rFonts w:ascii="Times New Roman" w:hAnsi="Times New Roman" w:cs="Times New Roman"/>
    </w:rPr>
  </w:style>
  <w:style w:type="paragraph" w:styleId="NormalIndent">
    <w:name w:val="Normal Indent"/>
    <w:basedOn w:val="Normal"/>
    <w:uiPriority w:val="99"/>
    <w:semiHidden/>
    <w:unhideWhenUsed/>
    <w:rsid w:val="00DB195B"/>
    <w:pPr>
      <w:ind w:left="720"/>
    </w:pPr>
  </w:style>
  <w:style w:type="paragraph" w:styleId="NoteHeading">
    <w:name w:val="Note Heading"/>
    <w:basedOn w:val="Normal"/>
    <w:next w:val="Normal"/>
    <w:link w:val="NoteHeadingChar"/>
    <w:uiPriority w:val="99"/>
    <w:semiHidden/>
    <w:unhideWhenUsed/>
    <w:rsid w:val="00DB195B"/>
    <w:pPr>
      <w:spacing w:after="0" w:line="240" w:lineRule="auto"/>
    </w:pPr>
  </w:style>
  <w:style w:type="character" w:customStyle="1" w:styleId="NoteHeadingChar">
    <w:name w:val="Note Heading Char"/>
    <w:basedOn w:val="DefaultParagraphFont"/>
    <w:link w:val="NoteHeading"/>
    <w:uiPriority w:val="99"/>
    <w:semiHidden/>
    <w:rsid w:val="00DB195B"/>
  </w:style>
  <w:style w:type="character" w:styleId="PageNumber">
    <w:name w:val="page number"/>
    <w:basedOn w:val="DefaultParagraphFont"/>
    <w:uiPriority w:val="99"/>
    <w:semiHidden/>
    <w:unhideWhenUsed/>
    <w:rsid w:val="00DB195B"/>
  </w:style>
  <w:style w:type="table" w:styleId="PlainTable1">
    <w:name w:val="Plain Table 1"/>
    <w:basedOn w:val="TableNormal"/>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195B"/>
    <w:pPr>
      <w:spacing w:after="0" w:line="240" w:lineRule="auto"/>
    </w:pPr>
    <w:tblPr>
      <w:tblStyleRowBandSize w:val="1"/>
      <w:tblStyleColBandSize w:val="1"/>
      <w:tblBorders>
        <w:top w:val="single" w:sz="4" w:space="0" w:color="2F74FF" w:themeColor="text1" w:themeTint="80"/>
        <w:bottom w:val="single" w:sz="4" w:space="0" w:color="2F74FF" w:themeColor="text1" w:themeTint="80"/>
      </w:tblBorders>
    </w:tblPr>
    <w:tblStylePr w:type="firstRow">
      <w:rPr>
        <w:b/>
        <w:bCs/>
      </w:rPr>
      <w:tblPr/>
      <w:tcPr>
        <w:tcBorders>
          <w:bottom w:val="single" w:sz="4" w:space="0" w:color="2F74FF" w:themeColor="text1" w:themeTint="80"/>
        </w:tcBorders>
      </w:tcPr>
    </w:tblStylePr>
    <w:tblStylePr w:type="lastRow">
      <w:rPr>
        <w:b/>
        <w:bCs/>
      </w:rPr>
      <w:tblPr/>
      <w:tcPr>
        <w:tcBorders>
          <w:top w:val="single" w:sz="4" w:space="0" w:color="2F74FF" w:themeColor="text1" w:themeTint="80"/>
        </w:tcBorders>
      </w:tcPr>
    </w:tblStylePr>
    <w:tblStylePr w:type="firstCol">
      <w:rPr>
        <w:b/>
        <w:bCs/>
      </w:rPr>
    </w:tblStylePr>
    <w:tblStylePr w:type="lastCol">
      <w:rPr>
        <w:b/>
        <w:bCs/>
      </w:rPr>
    </w:tblStylePr>
    <w:tblStylePr w:type="band1Vert">
      <w:tblPr/>
      <w:tcPr>
        <w:tcBorders>
          <w:left w:val="single" w:sz="4" w:space="0" w:color="2F74FF" w:themeColor="text1" w:themeTint="80"/>
          <w:right w:val="single" w:sz="4" w:space="0" w:color="2F74FF" w:themeColor="text1" w:themeTint="80"/>
        </w:tcBorders>
      </w:tcPr>
    </w:tblStylePr>
    <w:tblStylePr w:type="band2Vert">
      <w:tblPr/>
      <w:tcPr>
        <w:tcBorders>
          <w:left w:val="single" w:sz="4" w:space="0" w:color="2F74FF" w:themeColor="text1" w:themeTint="80"/>
          <w:right w:val="single" w:sz="4" w:space="0" w:color="2F74FF" w:themeColor="text1" w:themeTint="80"/>
        </w:tcBorders>
      </w:tcPr>
    </w:tblStylePr>
    <w:tblStylePr w:type="band1Horz">
      <w:tblPr/>
      <w:tcPr>
        <w:tcBorders>
          <w:top w:val="single" w:sz="4" w:space="0" w:color="2F74FF" w:themeColor="text1" w:themeTint="80"/>
          <w:bottom w:val="single" w:sz="4" w:space="0" w:color="2F74FF" w:themeColor="text1" w:themeTint="80"/>
        </w:tcBorders>
      </w:tcPr>
    </w:tblStylePr>
  </w:style>
  <w:style w:type="table" w:styleId="PlainTable3">
    <w:name w:val="Plain Table 3"/>
    <w:basedOn w:val="TableNormal"/>
    <w:uiPriority w:val="43"/>
    <w:rsid w:val="00DB195B"/>
    <w:pPr>
      <w:spacing w:after="0" w:line="240" w:lineRule="auto"/>
    </w:pPr>
    <w:tblPr>
      <w:tblStyleRowBandSize w:val="1"/>
      <w:tblStyleColBandSize w:val="1"/>
    </w:tblPr>
    <w:tblStylePr w:type="firstRow">
      <w:rPr>
        <w:b/>
        <w:bCs/>
        <w:caps/>
      </w:rPr>
      <w:tblPr/>
      <w:tcPr>
        <w:tcBorders>
          <w:bottom w:val="single" w:sz="4" w:space="0" w:color="2F7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F7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7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7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7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7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DB195B"/>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rsid w:val="00DB195B"/>
    <w:rPr>
      <w:rFonts w:ascii="Consolas" w:hAnsi="Consolas"/>
      <w:sz w:val="22"/>
      <w:szCs w:val="21"/>
    </w:rPr>
  </w:style>
  <w:style w:type="paragraph" w:styleId="Salutation">
    <w:name w:val="Salutation"/>
    <w:basedOn w:val="Normal"/>
    <w:next w:val="Normal"/>
    <w:link w:val="SalutationChar"/>
    <w:uiPriority w:val="99"/>
    <w:semiHidden/>
    <w:unhideWhenUsed/>
    <w:rsid w:val="00DB195B"/>
  </w:style>
  <w:style w:type="character" w:customStyle="1" w:styleId="SalutationChar">
    <w:name w:val="Salutation Char"/>
    <w:basedOn w:val="DefaultParagraphFont"/>
    <w:link w:val="Salutation"/>
    <w:uiPriority w:val="99"/>
    <w:semiHidden/>
    <w:rsid w:val="00DB195B"/>
  </w:style>
  <w:style w:type="paragraph" w:styleId="Signature">
    <w:name w:val="Signature"/>
    <w:basedOn w:val="Normal"/>
    <w:link w:val="SignatureChar"/>
    <w:uiPriority w:val="99"/>
    <w:semiHidden/>
    <w:unhideWhenUsed/>
    <w:rsid w:val="00DB195B"/>
    <w:pPr>
      <w:spacing w:after="0" w:line="240" w:lineRule="auto"/>
      <w:ind w:left="4320"/>
    </w:pPr>
  </w:style>
  <w:style w:type="character" w:customStyle="1" w:styleId="SignatureChar">
    <w:name w:val="Signature Char"/>
    <w:basedOn w:val="DefaultParagraphFont"/>
    <w:link w:val="Signature"/>
    <w:uiPriority w:val="99"/>
    <w:semiHidden/>
    <w:rsid w:val="00DB195B"/>
  </w:style>
  <w:style w:type="character" w:styleId="Strong">
    <w:name w:val="Strong"/>
    <w:basedOn w:val="DefaultParagraphFont"/>
    <w:uiPriority w:val="22"/>
    <w:unhideWhenUsed/>
    <w:qFormat/>
    <w:rsid w:val="00DB195B"/>
    <w:rPr>
      <w:b/>
      <w:bCs/>
    </w:rPr>
  </w:style>
  <w:style w:type="character" w:styleId="SubtleEmphasis">
    <w:name w:val="Subtle Emphasis"/>
    <w:basedOn w:val="DefaultParagraphFont"/>
    <w:uiPriority w:val="19"/>
    <w:semiHidden/>
    <w:unhideWhenUsed/>
    <w:qFormat/>
    <w:rsid w:val="00DB195B"/>
    <w:rPr>
      <w:i/>
      <w:iCs/>
      <w:color w:val="0042C7" w:themeColor="text1" w:themeTint="BF"/>
    </w:rPr>
  </w:style>
  <w:style w:type="character" w:styleId="SubtleReference">
    <w:name w:val="Subtle Reference"/>
    <w:basedOn w:val="DefaultParagraphFont"/>
    <w:uiPriority w:val="31"/>
    <w:semiHidden/>
    <w:unhideWhenUsed/>
    <w:qFormat/>
    <w:rsid w:val="00DB195B"/>
    <w:rPr>
      <w:smallCaps/>
      <w:color w:val="0050F2" w:themeColor="text1" w:themeTint="A5"/>
    </w:rPr>
  </w:style>
  <w:style w:type="table" w:styleId="Table3Deffects1">
    <w:name w:val="Table 3D effects 1"/>
    <w:basedOn w:val="TableNormal"/>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B195B"/>
    <w:pPr>
      <w:spacing w:after="0"/>
      <w:ind w:left="240" w:hanging="240"/>
    </w:pPr>
  </w:style>
  <w:style w:type="paragraph" w:styleId="TableofFigures">
    <w:name w:val="table of figures"/>
    <w:basedOn w:val="Normal"/>
    <w:next w:val="Normal"/>
    <w:uiPriority w:val="99"/>
    <w:semiHidden/>
    <w:unhideWhenUsed/>
    <w:rsid w:val="00DB195B"/>
    <w:pPr>
      <w:spacing w:after="0"/>
    </w:pPr>
  </w:style>
  <w:style w:type="table" w:styleId="TableProfessional">
    <w:name w:val="Table Professional"/>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B195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B195B"/>
    <w:pPr>
      <w:spacing w:after="100"/>
    </w:pPr>
  </w:style>
  <w:style w:type="paragraph" w:styleId="TOC2">
    <w:name w:val="toc 2"/>
    <w:basedOn w:val="Normal"/>
    <w:next w:val="Normal"/>
    <w:autoRedefine/>
    <w:uiPriority w:val="39"/>
    <w:semiHidden/>
    <w:unhideWhenUsed/>
    <w:rsid w:val="00DB195B"/>
    <w:pPr>
      <w:spacing w:after="100"/>
      <w:ind w:left="240"/>
    </w:pPr>
  </w:style>
  <w:style w:type="paragraph" w:styleId="TOC3">
    <w:name w:val="toc 3"/>
    <w:basedOn w:val="Normal"/>
    <w:next w:val="Normal"/>
    <w:autoRedefine/>
    <w:uiPriority w:val="39"/>
    <w:semiHidden/>
    <w:unhideWhenUsed/>
    <w:rsid w:val="00DB195B"/>
    <w:pPr>
      <w:spacing w:after="100"/>
      <w:ind w:left="480"/>
    </w:pPr>
  </w:style>
  <w:style w:type="paragraph" w:styleId="TOC4">
    <w:name w:val="toc 4"/>
    <w:basedOn w:val="Normal"/>
    <w:next w:val="Normal"/>
    <w:autoRedefine/>
    <w:uiPriority w:val="39"/>
    <w:semiHidden/>
    <w:unhideWhenUsed/>
    <w:rsid w:val="00DB195B"/>
    <w:pPr>
      <w:spacing w:after="100"/>
      <w:ind w:left="720"/>
    </w:pPr>
  </w:style>
  <w:style w:type="paragraph" w:styleId="TOC5">
    <w:name w:val="toc 5"/>
    <w:basedOn w:val="Normal"/>
    <w:next w:val="Normal"/>
    <w:autoRedefine/>
    <w:uiPriority w:val="39"/>
    <w:semiHidden/>
    <w:unhideWhenUsed/>
    <w:rsid w:val="00DB195B"/>
    <w:pPr>
      <w:spacing w:after="100"/>
      <w:ind w:left="960"/>
    </w:pPr>
  </w:style>
  <w:style w:type="paragraph" w:styleId="TOC6">
    <w:name w:val="toc 6"/>
    <w:basedOn w:val="Normal"/>
    <w:next w:val="Normal"/>
    <w:autoRedefine/>
    <w:uiPriority w:val="39"/>
    <w:semiHidden/>
    <w:unhideWhenUsed/>
    <w:rsid w:val="00DB195B"/>
    <w:pPr>
      <w:spacing w:after="100"/>
      <w:ind w:left="1200"/>
    </w:pPr>
  </w:style>
  <w:style w:type="paragraph" w:styleId="TOC7">
    <w:name w:val="toc 7"/>
    <w:basedOn w:val="Normal"/>
    <w:next w:val="Normal"/>
    <w:autoRedefine/>
    <w:uiPriority w:val="39"/>
    <w:semiHidden/>
    <w:unhideWhenUsed/>
    <w:rsid w:val="00DB195B"/>
    <w:pPr>
      <w:spacing w:after="100"/>
      <w:ind w:left="1440"/>
    </w:pPr>
  </w:style>
  <w:style w:type="paragraph" w:styleId="TOC8">
    <w:name w:val="toc 8"/>
    <w:basedOn w:val="Normal"/>
    <w:next w:val="Normal"/>
    <w:autoRedefine/>
    <w:uiPriority w:val="39"/>
    <w:semiHidden/>
    <w:unhideWhenUsed/>
    <w:rsid w:val="00DB195B"/>
    <w:pPr>
      <w:spacing w:after="100"/>
      <w:ind w:left="1680"/>
    </w:pPr>
  </w:style>
  <w:style w:type="paragraph" w:styleId="TOC9">
    <w:name w:val="toc 9"/>
    <w:basedOn w:val="Normal"/>
    <w:next w:val="Normal"/>
    <w:autoRedefine/>
    <w:uiPriority w:val="39"/>
    <w:semiHidden/>
    <w:unhideWhenUsed/>
    <w:rsid w:val="00DB195B"/>
    <w:pPr>
      <w:spacing w:after="100"/>
      <w:ind w:left="1920"/>
    </w:pPr>
  </w:style>
  <w:style w:type="paragraph" w:customStyle="1" w:styleId="Photo">
    <w:name w:val="Photo"/>
    <w:basedOn w:val="Normal"/>
    <w:uiPriority w:val="3"/>
    <w:qFormat/>
    <w:rsid w:val="00547B35"/>
    <w:pPr>
      <w:spacing w:before="120" w:after="480"/>
    </w:pPr>
  </w:style>
  <w:style w:type="character" w:styleId="UnresolvedMention">
    <w:name w:val="Unresolved Mention"/>
    <w:basedOn w:val="DefaultParagraphFont"/>
    <w:uiPriority w:val="99"/>
    <w:semiHidden/>
    <w:unhideWhenUsed/>
    <w:rsid w:val="00FE6B17"/>
    <w:rPr>
      <w:color w:val="605E5C"/>
      <w:shd w:val="clear" w:color="auto" w:fill="E1DFDD"/>
    </w:rPr>
  </w:style>
  <w:style w:type="paragraph" w:customStyle="1" w:styleId="Default">
    <w:name w:val="Default"/>
    <w:rsid w:val="00C74E5B"/>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971">
      <w:bodyDiv w:val="1"/>
      <w:marLeft w:val="0"/>
      <w:marRight w:val="0"/>
      <w:marTop w:val="0"/>
      <w:marBottom w:val="0"/>
      <w:divBdr>
        <w:top w:val="none" w:sz="0" w:space="0" w:color="auto"/>
        <w:left w:val="none" w:sz="0" w:space="0" w:color="auto"/>
        <w:bottom w:val="none" w:sz="0" w:space="0" w:color="auto"/>
        <w:right w:val="none" w:sz="0" w:space="0" w:color="auto"/>
      </w:divBdr>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
    <w:div w:id="170428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x.org/news-and-media/toolk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sis.atlanta@gmail.com" TargetMode="External"/><Relationship Id="rId4" Type="http://schemas.openxmlformats.org/officeDocument/2006/relationships/webSettings" Target="webSettings.xml"/><Relationship Id="rId9" Type="http://schemas.openxmlformats.org/officeDocument/2006/relationships/hyperlink" Target="mailto:tdgiles@attglobal.ne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lvin\AppData\Roaming\Microsoft\Templates\Business%20Flyer.dotx" TargetMode="External"/></Relationships>
</file>

<file path=word/theme/theme1.xml><?xml version="1.0" encoding="utf-8"?>
<a:theme xmlns:a="http://schemas.openxmlformats.org/drawingml/2006/main" name="Office Theme">
  <a:themeElements>
    <a:clrScheme name="Custom 20">
      <a:dk1>
        <a:srgbClr val="002060"/>
      </a:dk1>
      <a:lt1>
        <a:sysClr val="window" lastClr="FFFFFF"/>
      </a:lt1>
      <a:dk2>
        <a:srgbClr val="FF0000"/>
      </a:dk2>
      <a:lt2>
        <a:srgbClr val="034A90"/>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034A9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Flyer</Template>
  <TotalTime>1</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Galvin</dc:creator>
  <cp:keywords/>
  <dc:description/>
  <cp:lastModifiedBy>Rebecca Strobl</cp:lastModifiedBy>
  <cp:revision>2</cp:revision>
  <dcterms:created xsi:type="dcterms:W3CDTF">2020-07-23T21:34:00Z</dcterms:created>
  <dcterms:modified xsi:type="dcterms:W3CDTF">2020-07-23T21:34:00Z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